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9D" w:rsidRDefault="006A4938" w:rsidP="005038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 История,</w:t>
      </w:r>
      <w:r w:rsidR="0050389D">
        <w:rPr>
          <w:rFonts w:ascii="Times New Roman" w:hAnsi="Times New Roman" w:cs="Times New Roman"/>
          <w:b/>
          <w:sz w:val="28"/>
          <w:szCs w:val="28"/>
        </w:rPr>
        <w:t xml:space="preserve"> 10 класс.  </w:t>
      </w:r>
    </w:p>
    <w:p w:rsidR="0050389D" w:rsidRDefault="006A4938" w:rsidP="005038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часов: </w:t>
      </w:r>
      <w:r w:rsidR="0050389D">
        <w:rPr>
          <w:rFonts w:ascii="Times New Roman" w:hAnsi="Times New Roman" w:cs="Times New Roman"/>
          <w:b/>
          <w:sz w:val="28"/>
          <w:szCs w:val="28"/>
        </w:rPr>
        <w:t>2 часа в неделю.</w:t>
      </w:r>
    </w:p>
    <w:p w:rsidR="008644AC" w:rsidRPr="00F4633E" w:rsidRDefault="009368A0" w:rsidP="005038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5026" w:type="dxa"/>
        <w:tblInd w:w="-289" w:type="dxa"/>
        <w:tblLayout w:type="fixed"/>
        <w:tblLook w:val="04A0"/>
      </w:tblPr>
      <w:tblGrid>
        <w:gridCol w:w="736"/>
        <w:gridCol w:w="1816"/>
        <w:gridCol w:w="1560"/>
        <w:gridCol w:w="2409"/>
        <w:gridCol w:w="2268"/>
        <w:gridCol w:w="2694"/>
        <w:gridCol w:w="3543"/>
      </w:tblGrid>
      <w:tr w:rsidR="009368A0" w:rsidRPr="009126CA" w:rsidTr="009368A0">
        <w:trPr>
          <w:trHeight w:val="960"/>
        </w:trPr>
        <w:tc>
          <w:tcPr>
            <w:tcW w:w="736" w:type="dxa"/>
            <w:vAlign w:val="center"/>
          </w:tcPr>
          <w:p w:rsidR="009368A0" w:rsidRPr="009126CA" w:rsidRDefault="009368A0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16" w:type="dxa"/>
            <w:vAlign w:val="center"/>
          </w:tcPr>
          <w:p w:rsidR="009368A0" w:rsidRPr="009126CA" w:rsidRDefault="009368A0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1560" w:type="dxa"/>
          </w:tcPr>
          <w:p w:rsidR="009368A0" w:rsidRPr="009126CA" w:rsidRDefault="009368A0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2409" w:type="dxa"/>
            <w:vAlign w:val="center"/>
          </w:tcPr>
          <w:p w:rsidR="009368A0" w:rsidRPr="009126CA" w:rsidRDefault="009368A0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268" w:type="dxa"/>
            <w:vAlign w:val="center"/>
          </w:tcPr>
          <w:p w:rsidR="009368A0" w:rsidRPr="009126CA" w:rsidRDefault="009368A0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2694" w:type="dxa"/>
            <w:vAlign w:val="center"/>
          </w:tcPr>
          <w:p w:rsidR="009368A0" w:rsidRPr="009126CA" w:rsidRDefault="009368A0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3543" w:type="dxa"/>
            <w:vAlign w:val="center"/>
          </w:tcPr>
          <w:p w:rsidR="009368A0" w:rsidRPr="009126CA" w:rsidRDefault="009368A0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9368A0" w:rsidRPr="009126CA" w:rsidTr="009368A0">
        <w:trPr>
          <w:trHeight w:val="2263"/>
        </w:trPr>
        <w:tc>
          <w:tcPr>
            <w:tcW w:w="736" w:type="dxa"/>
          </w:tcPr>
          <w:p w:rsidR="009368A0" w:rsidRPr="00D05D64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816" w:type="dxa"/>
          </w:tcPr>
          <w:p w:rsidR="009368A0" w:rsidRPr="008A6962" w:rsidRDefault="009368A0" w:rsidP="002E6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век в истории </w:t>
            </w: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Внутренняя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внешняя </w:t>
            </w: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 xml:space="preserve">политика </w:t>
            </w:r>
          </w:p>
          <w:p w:rsidR="009368A0" w:rsidRDefault="009368A0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>России в первой четверти 19 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>Отечественная война 1812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368A0" w:rsidRPr="008A6962" w:rsidRDefault="009368A0" w:rsidP="002E6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2E6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368A0" w:rsidRDefault="009368A0" w:rsidP="00B66BEF">
            <w:pPr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ОЭР</w:t>
            </w:r>
          </w:p>
          <w:p w:rsidR="009368A0" w:rsidRPr="00B66BEF" w:rsidRDefault="00DA2C02" w:rsidP="00B66BEF">
            <w:pPr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</w:t>
            </w:r>
            <w:r w:rsidR="009368A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нлайн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368A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урок</w:t>
            </w:r>
          </w:p>
        </w:tc>
        <w:tc>
          <w:tcPr>
            <w:tcW w:w="2409" w:type="dxa"/>
          </w:tcPr>
          <w:p w:rsidR="009368A0" w:rsidRDefault="00C67428" w:rsidP="00D05D64">
            <w:pPr>
              <w:contextualSpacing/>
              <w:rPr>
                <w:rFonts w:ascii="Times New Roman" w:eastAsiaTheme="minorEastAsia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Смотреть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видео</w:t>
            </w:r>
            <w:r w:rsidR="009368A0" w:rsidRPr="00B66B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урок</w:t>
            </w:r>
            <w:proofErr w:type="spellEnd"/>
            <w:r w:rsidR="009368A0" w:rsidRPr="00B66B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пройдя по ссылке</w:t>
            </w:r>
            <w:r w:rsidR="00DA2C0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  <w:r w:rsidR="009368A0" w:rsidRPr="00B66B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="00586656" w:rsidRPr="003E1DBF">
                <w:rPr>
                  <w:rStyle w:val="a4"/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https://interneturok.ru/lesson/istoriya-rossii/10-klass/rossiya-v-1796-1825-gg/vnutrennyaya-politika-rossii-v-1801-1825-gg</w:t>
              </w:r>
            </w:hyperlink>
          </w:p>
          <w:p w:rsidR="009368A0" w:rsidRDefault="009368A0" w:rsidP="00D05D64">
            <w:pPr>
              <w:contextualSpacing/>
              <w:rPr>
                <w:rFonts w:ascii="Times New Roman" w:eastAsiaTheme="minorEastAsia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</w:pPr>
          </w:p>
          <w:p w:rsidR="009368A0" w:rsidRPr="0035062B" w:rsidRDefault="009368A0" w:rsidP="00F21CAA">
            <w:pPr>
              <w:contextualSpacing/>
              <w:rPr>
                <w:rFonts w:ascii="Times New Roman" w:eastAsiaTheme="minorEastAsia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 xml:space="preserve"> </w:t>
            </w:r>
            <w:r w:rsidRPr="00D05D64">
              <w:rPr>
                <w:rFonts w:ascii="Times New Roman" w:eastAsiaTheme="minorEastAsia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 xml:space="preserve"> </w:t>
            </w:r>
            <w:r w:rsidRPr="00D05D64">
              <w:rPr>
                <w:rFonts w:ascii="Times New Roman" w:eastAsiaTheme="minorEastAsia" w:hAnsi="Times New Roman" w:cs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DA2C02" w:rsidRDefault="00DA2C02" w:rsidP="00D0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 материала учебника 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 xml:space="preserve">и карт </w:t>
            </w:r>
          </w:p>
          <w:p w:rsidR="009368A0" w:rsidRDefault="00DA2C02" w:rsidP="00D0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9368A0" w:rsidRPr="008A6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 xml:space="preserve">31, </w:t>
            </w:r>
            <w:r w:rsidR="009368A0" w:rsidRPr="008A696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9368A0" w:rsidRDefault="00DA2C02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 ответить на вопрос: 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Какие факторы стали определяющими в разгроме наполеоновского нашествия</w:t>
            </w:r>
            <w:r w:rsidR="009368A0" w:rsidRPr="00956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? </w:t>
            </w:r>
            <w:r w:rsidR="009368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368A0" w:rsidRPr="00DA2C02" w:rsidRDefault="00DA2C02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C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</w:t>
            </w:r>
            <w:r w:rsidRPr="00DA2C0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§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DA2C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68A0" w:rsidRPr="00DA2C02" w:rsidRDefault="00DA2C02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A2C02">
              <w:rPr>
                <w:rFonts w:ascii="Times New Roman" w:hAnsi="Times New Roman" w:cs="Times New Roman"/>
                <w:sz w:val="24"/>
                <w:szCs w:val="24"/>
              </w:rPr>
              <w:t xml:space="preserve">Письменно ответить на вопрос: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 xml:space="preserve">Какие </w:t>
            </w:r>
            <w:r w:rsidRPr="00DA2C02">
              <w:rPr>
                <w:rFonts w:ascii="Times New Roman" w:hAnsi="Times New Roman" w:cs="Times New Roman"/>
                <w:sz w:val="24"/>
                <w:szCs w:val="24"/>
              </w:rPr>
              <w:t xml:space="preserve">факторы стали определяющими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>в разгроме наполеоновского нашествия?</w:t>
            </w:r>
            <w:r w:rsidR="009368A0" w:rsidRPr="00DA2C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>Прикрепить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 в электронном журнале.</w:t>
            </w:r>
          </w:p>
          <w:p w:rsidR="009368A0" w:rsidRDefault="009368A0" w:rsidP="00D05D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8A0" w:rsidRPr="009126CA" w:rsidTr="009368A0">
        <w:trPr>
          <w:trHeight w:val="3891"/>
        </w:trPr>
        <w:tc>
          <w:tcPr>
            <w:tcW w:w="736" w:type="dxa"/>
          </w:tcPr>
          <w:p w:rsidR="009368A0" w:rsidRPr="00D05D64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3-4</w:t>
            </w:r>
          </w:p>
        </w:tc>
        <w:tc>
          <w:tcPr>
            <w:tcW w:w="1816" w:type="dxa"/>
          </w:tcPr>
          <w:p w:rsidR="009368A0" w:rsidRPr="008A6962" w:rsidRDefault="009368A0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>Движение декабристов</w:t>
            </w:r>
          </w:p>
          <w:p w:rsidR="009368A0" w:rsidRDefault="009368A0" w:rsidP="002E6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368A0" w:rsidRPr="00B66BEF" w:rsidRDefault="009368A0" w:rsidP="00B66BEF">
            <w:pPr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ОЭР</w:t>
            </w:r>
          </w:p>
        </w:tc>
        <w:tc>
          <w:tcPr>
            <w:tcW w:w="2409" w:type="dxa"/>
          </w:tcPr>
          <w:p w:rsidR="009368A0" w:rsidRDefault="00DA2C02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</w:t>
            </w:r>
            <w:r w:rsidR="009368A0" w:rsidRPr="00D05D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мотреть </w:t>
            </w:r>
            <w:proofErr w:type="spellStart"/>
            <w:r w:rsidR="009368A0" w:rsidRPr="00D05D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видеоурок</w:t>
            </w:r>
            <w:proofErr w:type="spellEnd"/>
            <w:r w:rsidR="009368A0" w:rsidRPr="00D05D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пройдя по ссылке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  <w:r w:rsidR="009368A0" w:rsidRPr="00D05D6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="009368A0" w:rsidRPr="00D05D64">
                <w:rPr>
                  <w:rFonts w:ascii="Times New Roman" w:eastAsiaTheme="minorEastAsia" w:hAnsi="Times New Roman" w:cs="Times New Roman"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https://interneturok.ru/lesson/istoriya-rossii/10-klass/rossiya-v-1796-1825-gg/dvizhenie-dekabristov</w:t>
              </w:r>
            </w:hyperlink>
            <w:r>
              <w:t>.</w:t>
            </w:r>
          </w:p>
          <w:p w:rsidR="009368A0" w:rsidRDefault="009368A0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желающих</w:t>
            </w:r>
          </w:p>
          <w:p w:rsidR="009368A0" w:rsidRPr="009126CA" w:rsidRDefault="009368A0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росмотр видеофильма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368A0" w:rsidRPr="00B66BEF" w:rsidRDefault="00676AB0" w:rsidP="0035062B">
            <w:pPr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9368A0"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https://interneturok.ru/lesson/istoriya-rossii/10-klass/rossiya-v-1825-1855-gg/nikolay-i-vnutrennyaya-politika-v-1825-1855-gg</w:t>
              </w:r>
            </w:hyperlink>
          </w:p>
        </w:tc>
        <w:tc>
          <w:tcPr>
            <w:tcW w:w="2268" w:type="dxa"/>
          </w:tcPr>
          <w:p w:rsidR="009368A0" w:rsidRDefault="009368A0" w:rsidP="00D05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материалом учебника </w:t>
            </w:r>
            <w:r w:rsidR="00DA2C02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DA2C02" w:rsidRPr="008A6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9368A0" w:rsidRDefault="009368A0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таблицу 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Внутренняя политика Николая 1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543" w:type="dxa"/>
          </w:tcPr>
          <w:p w:rsidR="009368A0" w:rsidRPr="00DA2C02" w:rsidRDefault="00DA2C02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C0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 xml:space="preserve">Читать </w:t>
            </w:r>
            <w:r w:rsidRPr="00DA2C0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Pr="00DA2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68A0" w:rsidRDefault="00DA2C02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368A0" w:rsidRPr="009126CA">
              <w:rPr>
                <w:rFonts w:ascii="Times New Roman" w:hAnsi="Times New Roman" w:cs="Times New Roman"/>
                <w:sz w:val="24"/>
                <w:szCs w:val="24"/>
              </w:rPr>
              <w:t>Выполнить задание: Приведит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по два аргумента «за» и «</w:t>
            </w:r>
            <w:r w:rsidR="009368A0" w:rsidRPr="009126CA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368A0"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51C7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368A0" w:rsidRPr="009126CA">
              <w:rPr>
                <w:rFonts w:ascii="Times New Roman" w:hAnsi="Times New Roman" w:cs="Times New Roman"/>
                <w:sz w:val="24"/>
                <w:szCs w:val="24"/>
              </w:rPr>
              <w:t>Внутренняя политика Николая 1 способствовала укреплению самодержавного строя</w:t>
            </w:r>
            <w:r w:rsidR="00551C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68A0" w:rsidRDefault="00DA2C02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 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прикрепить  в электронном журнале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68A0" w:rsidRPr="009126CA" w:rsidRDefault="009368A0" w:rsidP="003506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68A0" w:rsidRPr="0035062B" w:rsidRDefault="009368A0" w:rsidP="00D05D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8A0" w:rsidRPr="009126CA" w:rsidTr="009368A0">
        <w:trPr>
          <w:trHeight w:val="3259"/>
        </w:trPr>
        <w:tc>
          <w:tcPr>
            <w:tcW w:w="736" w:type="dxa"/>
          </w:tcPr>
          <w:p w:rsidR="009368A0" w:rsidRPr="001E440D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816" w:type="dxa"/>
          </w:tcPr>
          <w:p w:rsidR="009368A0" w:rsidRPr="008A6962" w:rsidRDefault="009368A0" w:rsidP="001E44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962">
              <w:rPr>
                <w:rFonts w:ascii="Times New Roman" w:hAnsi="Times New Roman" w:cs="Times New Roman"/>
                <w:sz w:val="24"/>
                <w:szCs w:val="24"/>
              </w:rPr>
              <w:t>Россия при Николае 1</w:t>
            </w:r>
          </w:p>
          <w:p w:rsidR="009368A0" w:rsidRPr="009126CA" w:rsidRDefault="009368A0" w:rsidP="001E44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ОЭР,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DA2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</w:p>
        </w:tc>
        <w:tc>
          <w:tcPr>
            <w:tcW w:w="2409" w:type="dxa"/>
          </w:tcPr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r w:rsidR="00C6742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рока</w:t>
            </w:r>
            <w:proofErr w:type="spellEnd"/>
            <w:r w:rsidR="00DA2C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368A0" w:rsidRPr="009126CA" w:rsidRDefault="00676AB0" w:rsidP="001E440D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9" w:history="1">
              <w:r w:rsidR="009368A0"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https://interneturok.ru/lesson/istoriya-rossii/10-klass/rossiya-v-1825-1855-gg/krymskaya-voyna-1853-1856-gg</w:t>
              </w:r>
            </w:hyperlink>
          </w:p>
          <w:p w:rsidR="009368A0" w:rsidRPr="009126CA" w:rsidRDefault="009368A0" w:rsidP="00F21CAA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368A0" w:rsidRPr="009126CA" w:rsidRDefault="009368A0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материалом учебника  </w:t>
            </w:r>
            <w:r w:rsidR="00DA2C02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94" w:type="dxa"/>
          </w:tcPr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68A0" w:rsidRPr="009126CA" w:rsidRDefault="009368A0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368A0" w:rsidRPr="00DA2C02" w:rsidRDefault="00DA2C02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C0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Читать </w:t>
            </w:r>
            <w:r w:rsidRPr="00DA2C0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 xml:space="preserve">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68A0" w:rsidRDefault="00DA2C02" w:rsidP="001E44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Заполнить т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аблиц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 xml:space="preserve"> «Внешняя политика России 1825-1850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9368A0" w:rsidRDefault="00DA2C02" w:rsidP="001E44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п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рикрепить в электронном журнале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68A0" w:rsidRPr="009126CA" w:rsidRDefault="009368A0" w:rsidP="009126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8A0" w:rsidRPr="009126CA" w:rsidTr="009368A0">
        <w:trPr>
          <w:trHeight w:val="2400"/>
        </w:trPr>
        <w:tc>
          <w:tcPr>
            <w:tcW w:w="736" w:type="dxa"/>
          </w:tcPr>
          <w:p w:rsidR="009368A0" w:rsidRPr="001E440D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16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Внешняя политика России в первой половине 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Х1Х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  <w:p w:rsidR="009368A0" w:rsidRPr="008A6962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2A7F">
              <w:rPr>
                <w:rFonts w:ascii="Times New Roman" w:hAnsi="Times New Roman" w:cs="Times New Roman"/>
                <w:sz w:val="24"/>
                <w:szCs w:val="24"/>
              </w:rPr>
              <w:t>Крымская война 1853-1856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7F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560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ехнологии</w:t>
            </w:r>
          </w:p>
        </w:tc>
        <w:tc>
          <w:tcPr>
            <w:tcW w:w="2409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 вопросов: </w:t>
            </w:r>
          </w:p>
          <w:p w:rsidR="009368A0" w:rsidRDefault="00DA2C02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-причины войны;</w:t>
            </w:r>
          </w:p>
          <w:p w:rsidR="009368A0" w:rsidRDefault="00DA2C02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-ход войны;</w:t>
            </w:r>
          </w:p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итоги войны;</w:t>
            </w:r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-значение войны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9368A0" w:rsidRDefault="009368A0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материалом учебника </w:t>
            </w:r>
            <w:r w:rsidR="00DA2C02" w:rsidRPr="001C0C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94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значение войны</w:t>
            </w:r>
          </w:p>
        </w:tc>
        <w:tc>
          <w:tcPr>
            <w:tcW w:w="3543" w:type="dxa"/>
          </w:tcPr>
          <w:p w:rsidR="00DA2C02" w:rsidRDefault="00DA2C02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2C0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Читать </w:t>
            </w:r>
            <w:r w:rsidRPr="00DA2C0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  <w:p w:rsidR="00A64F7A" w:rsidRDefault="00DA2C02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>Составить хронологическую таблицу «Крымская войн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368A0" w:rsidRPr="00DA2C0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 xml:space="preserve"> Ответ прикрепить в электронном журнале</w:t>
            </w:r>
          </w:p>
          <w:p w:rsidR="00A64F7A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DA2C02" w:rsidRDefault="009368A0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1E440D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368A0" w:rsidRPr="009126CA" w:rsidTr="009368A0">
        <w:trPr>
          <w:trHeight w:val="180"/>
        </w:trPr>
        <w:tc>
          <w:tcPr>
            <w:tcW w:w="736" w:type="dxa"/>
          </w:tcPr>
          <w:p w:rsidR="009368A0" w:rsidRPr="001E440D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6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Культура России в первой половине Х1Х века</w:t>
            </w:r>
          </w:p>
        </w:tc>
        <w:tc>
          <w:tcPr>
            <w:tcW w:w="1560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ОЭР</w:t>
            </w:r>
          </w:p>
        </w:tc>
        <w:tc>
          <w:tcPr>
            <w:tcW w:w="2409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Просмотр видеоурока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368A0" w:rsidRPr="009126CA" w:rsidRDefault="00676AB0" w:rsidP="00F92A7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10" w:history="1">
              <w:r w:rsidR="009368A0"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https://interneturok.ru/lesson/istoriya-rossii/10-klass/rossiya-v-1825-1855-gg/rossiyskaya-kultura-pervoy-poloviny-xix-v</w:t>
              </w:r>
            </w:hyperlink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368A0" w:rsidRPr="009126CA" w:rsidRDefault="009368A0" w:rsidP="00DA2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материалом учебника 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Выполнить задания в конце параграфа</w:t>
            </w:r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сложный план по теме 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Культура в первой половине Х1Х века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A2C02">
              <w:rPr>
                <w:rFonts w:ascii="Times New Roman" w:hAnsi="Times New Roman" w:cs="Times New Roman"/>
                <w:sz w:val="24"/>
                <w:szCs w:val="24"/>
              </w:rPr>
              <w:t>Ответ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рикрепить в электронном журнале</w:t>
            </w:r>
          </w:p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368A0" w:rsidRPr="009126CA" w:rsidTr="009368A0">
        <w:trPr>
          <w:trHeight w:val="180"/>
        </w:trPr>
        <w:tc>
          <w:tcPr>
            <w:tcW w:w="736" w:type="dxa"/>
          </w:tcPr>
          <w:p w:rsidR="009368A0" w:rsidRPr="001E440D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1816" w:type="dxa"/>
          </w:tcPr>
          <w:p w:rsidR="009368A0" w:rsidRPr="009126CA" w:rsidRDefault="009368A0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>овторительно-обобщающий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>«Э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поха Петра 1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Кейс-технология</w:t>
            </w:r>
          </w:p>
        </w:tc>
        <w:tc>
          <w:tcPr>
            <w:tcW w:w="2409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абсолютизма.</w:t>
            </w:r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Преобразования Петра 1</w:t>
            </w:r>
          </w:p>
        </w:tc>
        <w:tc>
          <w:tcPr>
            <w:tcW w:w="2268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Повторить реформы Петра 1.</w:t>
            </w:r>
          </w:p>
        </w:tc>
        <w:tc>
          <w:tcPr>
            <w:tcW w:w="2694" w:type="dxa"/>
          </w:tcPr>
          <w:p w:rsidR="009368A0" w:rsidRPr="009126CA" w:rsidRDefault="006A4938" w:rsidP="006A4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п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ризнаки абсолютизма.</w:t>
            </w:r>
          </w:p>
        </w:tc>
        <w:tc>
          <w:tcPr>
            <w:tcW w:w="3543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Познакомиться с изменениями в культуре и быту в эпоху Петра 1</w:t>
            </w:r>
          </w:p>
        </w:tc>
      </w:tr>
      <w:tr w:rsidR="009368A0" w:rsidRPr="009126CA" w:rsidTr="009368A0">
        <w:trPr>
          <w:trHeight w:val="180"/>
        </w:trPr>
        <w:tc>
          <w:tcPr>
            <w:tcW w:w="736" w:type="dxa"/>
          </w:tcPr>
          <w:p w:rsidR="009368A0" w:rsidRPr="001E440D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816" w:type="dxa"/>
          </w:tcPr>
          <w:p w:rsidR="009368A0" w:rsidRPr="009126CA" w:rsidRDefault="00586656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 xml:space="preserve"> «Эпоха дворцовых переворотов»</w:t>
            </w:r>
          </w:p>
        </w:tc>
        <w:tc>
          <w:tcPr>
            <w:tcW w:w="1560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Кейс-технология</w:t>
            </w:r>
          </w:p>
        </w:tc>
        <w:tc>
          <w:tcPr>
            <w:tcW w:w="2409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Познакомиться с  событиями дворцовых переворотов</w:t>
            </w:r>
          </w:p>
        </w:tc>
        <w:tc>
          <w:tcPr>
            <w:tcW w:w="2268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причины дворцовых переворотов</w:t>
            </w:r>
          </w:p>
        </w:tc>
        <w:tc>
          <w:tcPr>
            <w:tcW w:w="2694" w:type="dxa"/>
          </w:tcPr>
          <w:p w:rsidR="009368A0" w:rsidRPr="009126CA" w:rsidRDefault="00A64F7A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Выяснить особенности 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дворцовых переворотов</w:t>
            </w:r>
          </w:p>
        </w:tc>
        <w:tc>
          <w:tcPr>
            <w:tcW w:w="3543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последствия дворцовых переворотов</w:t>
            </w:r>
          </w:p>
        </w:tc>
      </w:tr>
      <w:tr w:rsidR="009368A0" w:rsidRPr="009126CA" w:rsidTr="009368A0">
        <w:trPr>
          <w:trHeight w:val="180"/>
        </w:trPr>
        <w:tc>
          <w:tcPr>
            <w:tcW w:w="736" w:type="dxa"/>
          </w:tcPr>
          <w:p w:rsidR="009368A0" w:rsidRPr="001E440D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816" w:type="dxa"/>
          </w:tcPr>
          <w:p w:rsidR="009368A0" w:rsidRPr="009126CA" w:rsidRDefault="00586656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Эпоха А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лександра 1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Кейс-технология</w:t>
            </w:r>
          </w:p>
        </w:tc>
        <w:tc>
          <w:tcPr>
            <w:tcW w:w="2409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Вспомнить основные  события внутренней политики Александра 1</w:t>
            </w:r>
          </w:p>
        </w:tc>
        <w:tc>
          <w:tcPr>
            <w:tcW w:w="2268" w:type="dxa"/>
          </w:tcPr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характеристику периодам правления Александра 1</w:t>
            </w:r>
          </w:p>
        </w:tc>
        <w:tc>
          <w:tcPr>
            <w:tcW w:w="2694" w:type="dxa"/>
          </w:tcPr>
          <w:p w:rsidR="009368A0" w:rsidRPr="009126CA" w:rsidRDefault="006A4938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«Сфинкс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познанный до гроба»</w:t>
            </w:r>
            <w:r w:rsidR="009368A0">
              <w:rPr>
                <w:rFonts w:ascii="Times New Roman" w:hAnsi="Times New Roman" w:cs="Times New Roman"/>
                <w:sz w:val="24"/>
                <w:szCs w:val="24"/>
              </w:rPr>
              <w:t>- в чем смысл данного высказывания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3" w:type="dxa"/>
          </w:tcPr>
          <w:p w:rsidR="009368A0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итоги правления </w:t>
            </w:r>
          </w:p>
          <w:p w:rsidR="00A64F7A" w:rsidRDefault="009368A0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Александра 1.</w:t>
            </w:r>
            <w:r w:rsidR="006A49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Дать оценку.</w:t>
            </w:r>
            <w:r w:rsidR="00A64F7A">
              <w:rPr>
                <w:rFonts w:ascii="Times New Roman" w:hAnsi="Times New Roman" w:cs="Times New Roman"/>
                <w:sz w:val="24"/>
                <w:szCs w:val="24"/>
              </w:rPr>
              <w:t xml:space="preserve"> Ответ прикрепить в электронном журнале</w:t>
            </w:r>
          </w:p>
          <w:p w:rsidR="00A64F7A" w:rsidRDefault="00A64F7A" w:rsidP="00A64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8A0" w:rsidRPr="009126CA" w:rsidRDefault="009368A0" w:rsidP="00F92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46E0" w:rsidRDefault="004646E0"/>
    <w:sectPr w:rsidR="004646E0" w:rsidSect="00A214E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A4B2F"/>
    <w:multiLevelType w:val="hybridMultilevel"/>
    <w:tmpl w:val="9BBE4C28"/>
    <w:lvl w:ilvl="0" w:tplc="EE7E200A">
      <w:start w:val="1"/>
      <w:numFmt w:val="decimal"/>
      <w:lvlText w:val="%1."/>
      <w:lvlJc w:val="left"/>
      <w:pPr>
        <w:ind w:left="147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678767C"/>
    <w:multiLevelType w:val="hybridMultilevel"/>
    <w:tmpl w:val="90FEE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B22C5"/>
    <w:multiLevelType w:val="hybridMultilevel"/>
    <w:tmpl w:val="58C28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E4BF5"/>
    <w:multiLevelType w:val="hybridMultilevel"/>
    <w:tmpl w:val="BE205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87C4B"/>
    <w:multiLevelType w:val="hybridMultilevel"/>
    <w:tmpl w:val="79DEAB66"/>
    <w:lvl w:ilvl="0" w:tplc="E58A875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62306"/>
    <w:multiLevelType w:val="hybridMultilevel"/>
    <w:tmpl w:val="834C8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B7722"/>
    <w:multiLevelType w:val="hybridMultilevel"/>
    <w:tmpl w:val="5BAE78C0"/>
    <w:lvl w:ilvl="0" w:tplc="A94443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062068"/>
    <w:multiLevelType w:val="hybridMultilevel"/>
    <w:tmpl w:val="4C527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095201"/>
    <w:multiLevelType w:val="hybridMultilevel"/>
    <w:tmpl w:val="01E02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4E40A2"/>
    <w:multiLevelType w:val="hybridMultilevel"/>
    <w:tmpl w:val="77685114"/>
    <w:lvl w:ilvl="0" w:tplc="ABA8FC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FD7DD9"/>
    <w:multiLevelType w:val="hybridMultilevel"/>
    <w:tmpl w:val="83EEA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"/>
  </w:num>
  <w:num w:numId="5">
    <w:abstractNumId w:val="10"/>
  </w:num>
  <w:num w:numId="6">
    <w:abstractNumId w:val="5"/>
  </w:num>
  <w:num w:numId="7">
    <w:abstractNumId w:val="3"/>
  </w:num>
  <w:num w:numId="8">
    <w:abstractNumId w:val="7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343"/>
    <w:rsid w:val="0007348B"/>
    <w:rsid w:val="000D4010"/>
    <w:rsid w:val="000D4608"/>
    <w:rsid w:val="001E440D"/>
    <w:rsid w:val="00233486"/>
    <w:rsid w:val="002E6114"/>
    <w:rsid w:val="003165F7"/>
    <w:rsid w:val="003458D3"/>
    <w:rsid w:val="0035062B"/>
    <w:rsid w:val="003A674B"/>
    <w:rsid w:val="003B1537"/>
    <w:rsid w:val="003B7711"/>
    <w:rsid w:val="004646E0"/>
    <w:rsid w:val="00464BEC"/>
    <w:rsid w:val="0050389D"/>
    <w:rsid w:val="00551C7B"/>
    <w:rsid w:val="005755E7"/>
    <w:rsid w:val="00586656"/>
    <w:rsid w:val="00603343"/>
    <w:rsid w:val="00676AB0"/>
    <w:rsid w:val="006A4938"/>
    <w:rsid w:val="006D4A03"/>
    <w:rsid w:val="007A7BF3"/>
    <w:rsid w:val="007B2E8E"/>
    <w:rsid w:val="007B3F83"/>
    <w:rsid w:val="007F696A"/>
    <w:rsid w:val="008644AC"/>
    <w:rsid w:val="009126CA"/>
    <w:rsid w:val="009368A0"/>
    <w:rsid w:val="009D5D61"/>
    <w:rsid w:val="00A214E8"/>
    <w:rsid w:val="00A318FA"/>
    <w:rsid w:val="00A64F7A"/>
    <w:rsid w:val="00A80D35"/>
    <w:rsid w:val="00B66BEF"/>
    <w:rsid w:val="00B70A35"/>
    <w:rsid w:val="00BC65A6"/>
    <w:rsid w:val="00C67428"/>
    <w:rsid w:val="00C83EC1"/>
    <w:rsid w:val="00D05D64"/>
    <w:rsid w:val="00DA2C02"/>
    <w:rsid w:val="00DA3342"/>
    <w:rsid w:val="00DA605F"/>
    <w:rsid w:val="00DB4AFA"/>
    <w:rsid w:val="00DD2CC7"/>
    <w:rsid w:val="00DD7DAE"/>
    <w:rsid w:val="00E33054"/>
    <w:rsid w:val="00F21CAA"/>
    <w:rsid w:val="00F55D72"/>
    <w:rsid w:val="00F92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644A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80D35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istoriya-rossii/10-klass/rossiya-v-1825-1855-gg/nikolay-i-vnutrennyaya-politika-v-1825-1855-gg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urok.ru/lesson/istoriya-rossii/10-klass/rossiya-v-1796-1825-gg/dvizhenie-dekabristov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urok.ru/lesson/istoriya-rossii/10-klass/rossiya-v-1796-1825-gg/vnutrennyaya-politika-rossii-v-1801-1825-g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urok.ru/lesson/istoriya-rossii/10-klass/rossiya-v-1825-1855-gg/rossiyskaya-kultura-pervoy-poloviny-xix-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urok.ru/lesson/istoriya-rossii/10-klass/rossiya-v-1825-1855-gg/krymskaya-voyna-1853-1856-g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58408-5D88-4C7A-B843-242F354D4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10</cp:revision>
  <dcterms:created xsi:type="dcterms:W3CDTF">2020-04-19T13:25:00Z</dcterms:created>
  <dcterms:modified xsi:type="dcterms:W3CDTF">2020-04-20T16:54:00Z</dcterms:modified>
</cp:coreProperties>
</file>