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0C" w:rsidRPr="00E82348" w:rsidRDefault="00CF1A0C" w:rsidP="00CF1A0C">
      <w:pPr>
        <w:pStyle w:val="a3"/>
        <w:jc w:val="center"/>
        <w:rPr>
          <w:b/>
          <w:sz w:val="28"/>
        </w:rPr>
      </w:pPr>
      <w:r w:rsidRPr="00E82348">
        <w:rPr>
          <w:b/>
          <w:sz w:val="28"/>
        </w:rPr>
        <w:t>ГОРОДСКОЙ КОНКУРС</w:t>
      </w:r>
    </w:p>
    <w:p w:rsidR="00CF1A0C" w:rsidRPr="000539B7" w:rsidRDefault="00CF1A0C" w:rsidP="00CF1A0C">
      <w:pPr>
        <w:pStyle w:val="a3"/>
        <w:jc w:val="center"/>
        <w:rPr>
          <w:sz w:val="20"/>
        </w:rPr>
      </w:pPr>
      <w:r w:rsidRPr="00E82348">
        <w:rPr>
          <w:b/>
          <w:sz w:val="24"/>
        </w:rPr>
        <w:t>«</w:t>
      </w:r>
      <w:r w:rsidR="00630673">
        <w:rPr>
          <w:b/>
          <w:sz w:val="24"/>
        </w:rPr>
        <w:t xml:space="preserve">ПЕДАГОГ </w:t>
      </w:r>
      <w:r w:rsidR="00FD28B0">
        <w:rPr>
          <w:b/>
          <w:sz w:val="24"/>
        </w:rPr>
        <w:t xml:space="preserve">ГОДА </w:t>
      </w:r>
      <w:r w:rsidR="00630673">
        <w:rPr>
          <w:b/>
          <w:sz w:val="24"/>
        </w:rPr>
        <w:t>ДОШКОЛЬНОЙ ОБРАЗОВАТЕЛЬНОЙ ОРГАНИЗАЦИИ</w:t>
      </w:r>
      <w:r w:rsidR="00FD28B0">
        <w:rPr>
          <w:b/>
          <w:sz w:val="24"/>
        </w:rPr>
        <w:t xml:space="preserve"> СТОЛИЦЫ БАШКОРТОСТАНА</w:t>
      </w:r>
      <w:r w:rsidRPr="00E82348">
        <w:rPr>
          <w:b/>
          <w:sz w:val="24"/>
        </w:rPr>
        <w:t>»</w:t>
      </w:r>
    </w:p>
    <w:p w:rsidR="00CF1A0C" w:rsidRDefault="00CF1A0C" w:rsidP="00CF1A0C">
      <w:pPr>
        <w:pStyle w:val="a3"/>
        <w:rPr>
          <w:b/>
          <w:sz w:val="16"/>
        </w:rPr>
      </w:pPr>
    </w:p>
    <w:p w:rsidR="00CF1A0C" w:rsidRDefault="00CF1A0C" w:rsidP="00FD28B0">
      <w:pPr>
        <w:pStyle w:val="2"/>
        <w:spacing w:before="91"/>
        <w:jc w:val="center"/>
      </w:pPr>
      <w:bookmarkStart w:id="0" w:name="_GoBack"/>
      <w:r>
        <w:t>КРИТЕРИИ И ПОКАЗАТЕЛИ ОЦЕНКИ КОНКУРСНОГО ИСПЫТАНИЯ</w:t>
      </w:r>
    </w:p>
    <w:p w:rsidR="00CF1A0C" w:rsidRPr="00CB2D6A" w:rsidRDefault="00CF1A0C" w:rsidP="00FD28B0">
      <w:pPr>
        <w:spacing w:before="2"/>
        <w:jc w:val="center"/>
        <w:rPr>
          <w:b/>
        </w:rPr>
      </w:pPr>
      <w:r>
        <w:rPr>
          <w:b/>
        </w:rPr>
        <w:t>«</w:t>
      </w:r>
      <w:r w:rsidR="002466E9">
        <w:rPr>
          <w:b/>
        </w:rPr>
        <w:t xml:space="preserve">ПРЕЗЕНТАЦИЯ ПЕДАГОГИЧЕСКОГО ОПЫТА И ОРГАНИЗАЦИЯ ПРОФЕССИОНАЛЬНОГО ВЗАИМОДЕЙСТВИЯ С </w:t>
      </w:r>
      <w:proofErr w:type="gramStart"/>
      <w:r w:rsidR="002466E9">
        <w:rPr>
          <w:b/>
        </w:rPr>
        <w:t>РОДИТЕЛЯМИ</w:t>
      </w:r>
      <w:r>
        <w:rPr>
          <w:b/>
        </w:rPr>
        <w:t xml:space="preserve">» </w:t>
      </w:r>
      <w:r w:rsidR="002466E9">
        <w:rPr>
          <w:b/>
        </w:rPr>
        <w:t xml:space="preserve">  </w:t>
      </w:r>
      <w:proofErr w:type="gramEnd"/>
      <w:r w:rsidR="002466E9">
        <w:rPr>
          <w:b/>
        </w:rPr>
        <w:t xml:space="preserve">                                </w:t>
      </w:r>
      <w:r>
        <w:rPr>
          <w:b/>
        </w:rPr>
        <w:t>ЧЛЕНАМИ БОЛЬШОГО ЖЮРИ</w:t>
      </w:r>
    </w:p>
    <w:bookmarkEnd w:id="0"/>
    <w:p w:rsidR="00630673" w:rsidRDefault="00630673" w:rsidP="00CF1A0C">
      <w:pPr>
        <w:pStyle w:val="a3"/>
        <w:ind w:left="118" w:right="109" w:firstLine="707"/>
        <w:jc w:val="both"/>
      </w:pPr>
    </w:p>
    <w:p w:rsidR="00630673" w:rsidRDefault="00630673" w:rsidP="00CF1A0C">
      <w:pPr>
        <w:pStyle w:val="a3"/>
        <w:ind w:left="118" w:right="109" w:firstLine="707"/>
        <w:jc w:val="both"/>
      </w:pPr>
      <w:r w:rsidRPr="00630673">
        <w:rPr>
          <w:b/>
        </w:rPr>
        <w:t>Цель:</w:t>
      </w:r>
      <w:r>
        <w:t xml:space="preserve"> </w:t>
      </w:r>
      <w:r w:rsidRPr="00630673">
        <w:t>представление педагогического опыта, демонстрация профессиональных компетенций в области разрешения ситуационных проблем, возникающих в профессиональной деятельности.</w:t>
      </w:r>
    </w:p>
    <w:p w:rsidR="002466E9" w:rsidRPr="002466E9" w:rsidRDefault="002466E9" w:rsidP="00630673">
      <w:pPr>
        <w:pStyle w:val="a3"/>
        <w:ind w:left="118" w:right="109" w:firstLine="707"/>
        <w:jc w:val="both"/>
      </w:pPr>
      <w:r w:rsidRPr="002466E9">
        <w:rPr>
          <w:b/>
        </w:rPr>
        <w:t>Формат конкурсного задания:</w:t>
      </w:r>
      <w:r w:rsidRPr="002466E9">
        <w:t xml:space="preserve"> демонстрация конкурсантом профессиональных компетенций в области взаимодействия с родителями воспитанников, в рамках реализации требований ФГОС ДО в части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t>.</w:t>
      </w:r>
      <w:r w:rsidRPr="002466E9">
        <w:t xml:space="preserve"> </w:t>
      </w:r>
    </w:p>
    <w:p w:rsidR="00630673" w:rsidRDefault="00CF1A0C" w:rsidP="00630673">
      <w:pPr>
        <w:pStyle w:val="a3"/>
        <w:ind w:left="118" w:right="109" w:firstLine="707"/>
        <w:jc w:val="both"/>
      </w:pPr>
      <w:r w:rsidRPr="00630673">
        <w:rPr>
          <w:b/>
        </w:rPr>
        <w:t>Регламент:</w:t>
      </w:r>
      <w:r>
        <w:t xml:space="preserve"> выступление конкурсанта – </w:t>
      </w:r>
      <w:r w:rsidR="00630673" w:rsidRPr="00630673">
        <w:t>10 минут, ответы на вопросы членов жюри - до 5 минут.</w:t>
      </w:r>
    </w:p>
    <w:p w:rsidR="00CF1A0C" w:rsidRPr="00F15C3A" w:rsidRDefault="00CF1A0C" w:rsidP="00630673">
      <w:pPr>
        <w:pStyle w:val="a3"/>
        <w:ind w:left="118" w:right="109" w:firstLine="707"/>
        <w:jc w:val="both"/>
      </w:pPr>
      <w:r w:rsidRPr="00F15C3A">
        <w:rPr>
          <w:b/>
        </w:rPr>
        <w:t xml:space="preserve">Оценка выполнения конкурсного задания </w:t>
      </w:r>
      <w:r w:rsidRPr="00F15C3A">
        <w:t xml:space="preserve">осуществляется по </w:t>
      </w:r>
      <w:r w:rsidR="004347FA">
        <w:t>2</w:t>
      </w:r>
      <w:r w:rsidR="00F15C3A" w:rsidRPr="00F15C3A">
        <w:t xml:space="preserve"> </w:t>
      </w:r>
      <w:r w:rsidRPr="00F15C3A">
        <w:t xml:space="preserve">критериям. Все критерии являются равнозначными, </w:t>
      </w:r>
      <w:r w:rsidR="00F15C3A" w:rsidRPr="00F15C3A">
        <w:t>м</w:t>
      </w:r>
      <w:r w:rsidRPr="00F15C3A">
        <w:t xml:space="preserve">аксимальный общий балл – </w:t>
      </w:r>
      <w:r w:rsidR="004347FA">
        <w:t>10</w:t>
      </w:r>
      <w:r w:rsidRPr="00F15C3A">
        <w:t>. Каждый критерий включает в себя</w:t>
      </w:r>
      <w:r w:rsidR="00F15C3A" w:rsidRPr="00F15C3A">
        <w:t xml:space="preserve"> </w:t>
      </w:r>
      <w:r w:rsidR="004347FA">
        <w:t xml:space="preserve">5 </w:t>
      </w:r>
      <w:r w:rsidRPr="00F15C3A">
        <w:t>показател</w:t>
      </w:r>
      <w:r w:rsidR="004347FA">
        <w:t>ей</w:t>
      </w:r>
      <w:r w:rsidRPr="00F15C3A">
        <w:t>, раскрывающих содержание критерия. Варианты оценки по показателю имеют следующее выражение в баллах:</w:t>
      </w:r>
    </w:p>
    <w:p w:rsidR="00CF1A0C" w:rsidRPr="00F15C3A" w:rsidRDefault="00F15C3A" w:rsidP="00CF1A0C">
      <w:pPr>
        <w:shd w:val="clear" w:color="auto" w:fill="FFFFFF"/>
        <w:jc w:val="both"/>
      </w:pPr>
      <w:r w:rsidRPr="00F15C3A">
        <w:rPr>
          <w:lang w:val="ba-RU" w:bidi="en-US"/>
        </w:rPr>
        <w:t>1 балл</w:t>
      </w:r>
      <w:r w:rsidR="00CF1A0C" w:rsidRPr="00F15C3A">
        <w:rPr>
          <w:lang w:val="ba-RU" w:bidi="en-US"/>
        </w:rPr>
        <w:t xml:space="preserve"> - </w:t>
      </w:r>
      <w:r w:rsidR="00CF1A0C" w:rsidRPr="00F15C3A">
        <w:t>«</w:t>
      </w:r>
      <w:r w:rsidR="00CF1A0C" w:rsidRPr="00F15C3A">
        <w:rPr>
          <w:lang w:val="ba-RU" w:bidi="en-US"/>
        </w:rPr>
        <w:t>показатель проявлен в полной мере</w:t>
      </w:r>
      <w:r w:rsidR="00CF1A0C" w:rsidRPr="00F15C3A">
        <w:t>»;</w:t>
      </w:r>
    </w:p>
    <w:p w:rsidR="00CF1A0C" w:rsidRPr="00F15C3A" w:rsidRDefault="00F15C3A" w:rsidP="00CF1A0C">
      <w:pPr>
        <w:shd w:val="clear" w:color="auto" w:fill="FFFFFF"/>
        <w:jc w:val="both"/>
      </w:pPr>
      <w:r w:rsidRPr="00F15C3A">
        <w:rPr>
          <w:lang w:val="ba-RU" w:bidi="en-US"/>
        </w:rPr>
        <w:t>0,5</w:t>
      </w:r>
      <w:r w:rsidR="00CF1A0C" w:rsidRPr="00F15C3A">
        <w:rPr>
          <w:lang w:val="ba-RU" w:bidi="en-US"/>
        </w:rPr>
        <w:t xml:space="preserve"> балл</w:t>
      </w:r>
      <w:r w:rsidRPr="00F15C3A">
        <w:rPr>
          <w:lang w:val="ba-RU" w:bidi="en-US"/>
        </w:rPr>
        <w:t>а</w:t>
      </w:r>
      <w:r w:rsidR="00CF1A0C" w:rsidRPr="00F15C3A">
        <w:rPr>
          <w:lang w:val="ba-RU" w:bidi="en-US"/>
        </w:rPr>
        <w:t xml:space="preserve"> - </w:t>
      </w:r>
      <w:r w:rsidR="00CF1A0C" w:rsidRPr="00F15C3A">
        <w:t>«</w:t>
      </w:r>
      <w:r w:rsidR="00CF1A0C" w:rsidRPr="00F15C3A">
        <w:rPr>
          <w:lang w:val="ba-RU" w:bidi="en-US"/>
        </w:rPr>
        <w:t>показатель проявлен частично</w:t>
      </w:r>
      <w:r w:rsidR="00CF1A0C" w:rsidRPr="00F15C3A">
        <w:t>»;</w:t>
      </w:r>
    </w:p>
    <w:p w:rsidR="00CF1A0C" w:rsidRPr="00B5333F" w:rsidRDefault="00CF1A0C" w:rsidP="00CF1A0C">
      <w:pPr>
        <w:shd w:val="clear" w:color="auto" w:fill="FFFFFF"/>
        <w:jc w:val="both"/>
        <w:rPr>
          <w:lang w:val="ba-RU" w:bidi="en-US"/>
        </w:rPr>
      </w:pPr>
      <w:r w:rsidRPr="00F15C3A">
        <w:t>0 баллов - «</w:t>
      </w:r>
      <w:r w:rsidRPr="00F15C3A">
        <w:rPr>
          <w:lang w:val="ba-RU" w:bidi="en-US"/>
        </w:rPr>
        <w:t>показатель не проявлен</w:t>
      </w:r>
      <w:r w:rsidRPr="00F15C3A">
        <w:t>».</w:t>
      </w: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379"/>
        <w:gridCol w:w="850"/>
      </w:tblGrid>
      <w:tr w:rsidR="00CF1A0C" w:rsidTr="004347FA">
        <w:trPr>
          <w:trHeight w:val="496"/>
        </w:trPr>
        <w:tc>
          <w:tcPr>
            <w:tcW w:w="2552" w:type="dxa"/>
          </w:tcPr>
          <w:p w:rsidR="00CF1A0C" w:rsidRDefault="00CF1A0C" w:rsidP="001A3D86">
            <w:pPr>
              <w:pStyle w:val="TableParagraph"/>
              <w:spacing w:before="121"/>
              <w:ind w:left="83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</w:p>
        </w:tc>
        <w:tc>
          <w:tcPr>
            <w:tcW w:w="6379" w:type="dxa"/>
          </w:tcPr>
          <w:p w:rsidR="00CF1A0C" w:rsidRDefault="00CF1A0C" w:rsidP="001A3D86">
            <w:pPr>
              <w:pStyle w:val="TableParagraph"/>
              <w:spacing w:before="121"/>
              <w:ind w:left="2226" w:right="22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850" w:type="dxa"/>
          </w:tcPr>
          <w:p w:rsidR="00CF1A0C" w:rsidRDefault="00CF1A0C" w:rsidP="001A3D86">
            <w:pPr>
              <w:pStyle w:val="TableParagraph"/>
              <w:spacing w:before="121"/>
              <w:ind w:left="2226" w:right="2220"/>
              <w:jc w:val="center"/>
              <w:rPr>
                <w:b/>
              </w:rPr>
            </w:pPr>
          </w:p>
        </w:tc>
      </w:tr>
      <w:tr w:rsidR="002466E9" w:rsidTr="004347FA">
        <w:trPr>
          <w:trHeight w:val="284"/>
        </w:trPr>
        <w:tc>
          <w:tcPr>
            <w:tcW w:w="2552" w:type="dxa"/>
            <w:vMerge w:val="restart"/>
          </w:tcPr>
          <w:p w:rsidR="002466E9" w:rsidRPr="00630673" w:rsidRDefault="002466E9" w:rsidP="00630673">
            <w:pPr>
              <w:pStyle w:val="TableParagraph"/>
              <w:ind w:left="107" w:right="710"/>
              <w:rPr>
                <w:b/>
                <w:lang w:val="ru-RU"/>
              </w:rPr>
            </w:pPr>
            <w:r w:rsidRPr="00630673">
              <w:rPr>
                <w:b/>
                <w:lang w:val="ru-RU"/>
              </w:rPr>
              <w:t xml:space="preserve">1. </w:t>
            </w:r>
            <w:r w:rsidRPr="002466E9">
              <w:rPr>
                <w:b/>
                <w:lang w:val="ru-RU"/>
              </w:rPr>
              <w:t>Методическая грамотность</w:t>
            </w:r>
          </w:p>
          <w:p w:rsidR="002466E9" w:rsidRPr="00630673" w:rsidRDefault="002466E9" w:rsidP="001A3D86">
            <w:pPr>
              <w:rPr>
                <w:b/>
                <w:lang w:val="ru-RU"/>
              </w:rPr>
            </w:pPr>
            <w:r>
              <w:rPr>
                <w:sz w:val="2"/>
                <w:szCs w:val="2"/>
                <w:lang w:val="ru-RU"/>
              </w:rPr>
              <w:t>1.5.</w:t>
            </w:r>
          </w:p>
        </w:tc>
        <w:tc>
          <w:tcPr>
            <w:tcW w:w="6379" w:type="dxa"/>
          </w:tcPr>
          <w:p w:rsidR="002466E9" w:rsidRPr="00CF1A0C" w:rsidRDefault="002466E9" w:rsidP="001A3D86">
            <w:pPr>
              <w:pStyle w:val="TableParagraph"/>
              <w:spacing w:line="247" w:lineRule="exact"/>
              <w:rPr>
                <w:lang w:val="ru-RU"/>
              </w:rPr>
            </w:pPr>
            <w:r w:rsidRPr="00CF1A0C">
              <w:rPr>
                <w:lang w:val="ru-RU"/>
              </w:rPr>
              <w:t xml:space="preserve">1.1. </w:t>
            </w:r>
            <w:r w:rsidR="004347FA">
              <w:rPr>
                <w:lang w:val="ru-RU"/>
              </w:rPr>
              <w:t>Д</w:t>
            </w:r>
            <w:r w:rsidRPr="002466E9">
              <w:rPr>
                <w:lang w:val="ru-RU"/>
              </w:rPr>
              <w:t>емонстрация инновационной составляющей проекта</w:t>
            </w:r>
          </w:p>
        </w:tc>
        <w:tc>
          <w:tcPr>
            <w:tcW w:w="850" w:type="dxa"/>
          </w:tcPr>
          <w:p w:rsidR="002466E9" w:rsidRPr="00CF1A0C" w:rsidRDefault="002466E9" w:rsidP="001A3D86">
            <w:pPr>
              <w:pStyle w:val="TableParagraph"/>
              <w:spacing w:line="247" w:lineRule="exact"/>
              <w:rPr>
                <w:lang w:val="ru-RU"/>
              </w:rPr>
            </w:pPr>
          </w:p>
        </w:tc>
      </w:tr>
      <w:tr w:rsidR="002466E9" w:rsidTr="004347FA">
        <w:trPr>
          <w:trHeight w:val="564"/>
        </w:trPr>
        <w:tc>
          <w:tcPr>
            <w:tcW w:w="2552" w:type="dxa"/>
            <w:vMerge/>
          </w:tcPr>
          <w:p w:rsidR="002466E9" w:rsidRPr="00CF1A0C" w:rsidRDefault="002466E9" w:rsidP="001A3D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:rsidR="002466E9" w:rsidRPr="00CF1A0C" w:rsidRDefault="002466E9" w:rsidP="00630673">
            <w:pPr>
              <w:pStyle w:val="TableParagraph"/>
              <w:rPr>
                <w:lang w:val="ru-RU"/>
              </w:rPr>
            </w:pPr>
            <w:r w:rsidRPr="00CF1A0C">
              <w:rPr>
                <w:lang w:val="ru-RU"/>
              </w:rPr>
              <w:t xml:space="preserve">1.2. </w:t>
            </w:r>
            <w:r w:rsidR="004347FA">
              <w:rPr>
                <w:lang w:val="ru-RU"/>
              </w:rPr>
              <w:t>Д</w:t>
            </w:r>
            <w:r w:rsidRPr="002466E9">
              <w:rPr>
                <w:lang w:val="ru-RU"/>
              </w:rPr>
              <w:t>емонстрация знания теоретической основы представляемого проекта</w:t>
            </w:r>
          </w:p>
        </w:tc>
        <w:tc>
          <w:tcPr>
            <w:tcW w:w="850" w:type="dxa"/>
          </w:tcPr>
          <w:p w:rsidR="002466E9" w:rsidRPr="00CF1A0C" w:rsidRDefault="002466E9" w:rsidP="001A3D86">
            <w:pPr>
              <w:pStyle w:val="TableParagraph"/>
              <w:rPr>
                <w:lang w:val="ru-RU"/>
              </w:rPr>
            </w:pPr>
          </w:p>
        </w:tc>
      </w:tr>
      <w:tr w:rsidR="002466E9" w:rsidTr="004347FA">
        <w:trPr>
          <w:trHeight w:val="542"/>
        </w:trPr>
        <w:tc>
          <w:tcPr>
            <w:tcW w:w="2552" w:type="dxa"/>
            <w:vMerge/>
          </w:tcPr>
          <w:p w:rsidR="002466E9" w:rsidRPr="00CF1A0C" w:rsidRDefault="002466E9" w:rsidP="001A3D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:rsidR="002466E9" w:rsidRPr="00CF1A0C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  <w:r w:rsidRPr="00CF1A0C">
              <w:rPr>
                <w:lang w:val="ru-RU"/>
              </w:rPr>
              <w:t xml:space="preserve">1.3. </w:t>
            </w:r>
            <w:r w:rsidR="004347FA">
              <w:rPr>
                <w:lang w:val="ru-RU"/>
              </w:rPr>
              <w:t>О</w:t>
            </w:r>
            <w:r w:rsidRPr="002466E9">
              <w:rPr>
                <w:lang w:val="ru-RU"/>
              </w:rPr>
              <w:t>боснование соответствия содержания и результатов применения демонстрируемого проекта требованиям ФГОС ДО</w:t>
            </w:r>
          </w:p>
        </w:tc>
        <w:tc>
          <w:tcPr>
            <w:tcW w:w="850" w:type="dxa"/>
          </w:tcPr>
          <w:p w:rsidR="002466E9" w:rsidRPr="00CF1A0C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</w:p>
        </w:tc>
      </w:tr>
      <w:tr w:rsidR="002466E9" w:rsidTr="004347FA">
        <w:trPr>
          <w:trHeight w:val="542"/>
        </w:trPr>
        <w:tc>
          <w:tcPr>
            <w:tcW w:w="2552" w:type="dxa"/>
            <w:vMerge/>
          </w:tcPr>
          <w:p w:rsidR="002466E9" w:rsidRPr="004347FA" w:rsidRDefault="002466E9" w:rsidP="001A3D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:rsidR="002466E9" w:rsidRPr="002466E9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  <w:r>
              <w:rPr>
                <w:lang w:val="ru-RU"/>
              </w:rPr>
              <w:t>1.4.</w:t>
            </w:r>
            <w:r w:rsidRPr="002466E9">
              <w:rPr>
                <w:lang w:val="ru-RU"/>
              </w:rPr>
              <w:t xml:space="preserve"> </w:t>
            </w:r>
            <w:r w:rsidR="004347FA">
              <w:rPr>
                <w:lang w:val="ru-RU"/>
              </w:rPr>
              <w:t>П</w:t>
            </w:r>
            <w:r w:rsidRPr="002466E9">
              <w:rPr>
                <w:lang w:val="ru-RU"/>
              </w:rPr>
              <w:t>редставление механизмов и способов оценки результативности демонстрируемого проекта</w:t>
            </w:r>
          </w:p>
        </w:tc>
        <w:tc>
          <w:tcPr>
            <w:tcW w:w="850" w:type="dxa"/>
          </w:tcPr>
          <w:p w:rsidR="002466E9" w:rsidRPr="002466E9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</w:p>
        </w:tc>
      </w:tr>
      <w:tr w:rsidR="002466E9" w:rsidTr="004347FA">
        <w:trPr>
          <w:trHeight w:val="542"/>
        </w:trPr>
        <w:tc>
          <w:tcPr>
            <w:tcW w:w="2552" w:type="dxa"/>
            <w:vMerge/>
          </w:tcPr>
          <w:p w:rsidR="002466E9" w:rsidRPr="002466E9" w:rsidRDefault="002466E9" w:rsidP="001A3D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:rsidR="002466E9" w:rsidRPr="002466E9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  <w:r>
              <w:rPr>
                <w:lang w:val="ru-RU"/>
              </w:rPr>
              <w:t>1.5.</w:t>
            </w:r>
            <w:r w:rsidRPr="002466E9">
              <w:rPr>
                <w:lang w:val="ru-RU"/>
              </w:rPr>
              <w:t xml:space="preserve"> </w:t>
            </w:r>
            <w:r w:rsidR="004347FA">
              <w:rPr>
                <w:lang w:val="ru-RU"/>
              </w:rPr>
              <w:t>М</w:t>
            </w:r>
            <w:r w:rsidRPr="002466E9">
              <w:rPr>
                <w:lang w:val="ru-RU"/>
              </w:rPr>
              <w:t>етодическая ценность и практическая применимость в дошкольном образовании</w:t>
            </w:r>
          </w:p>
        </w:tc>
        <w:tc>
          <w:tcPr>
            <w:tcW w:w="850" w:type="dxa"/>
          </w:tcPr>
          <w:p w:rsidR="002466E9" w:rsidRPr="002466E9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</w:p>
        </w:tc>
      </w:tr>
      <w:tr w:rsidR="002466E9" w:rsidTr="004347FA">
        <w:trPr>
          <w:trHeight w:val="503"/>
        </w:trPr>
        <w:tc>
          <w:tcPr>
            <w:tcW w:w="2552" w:type="dxa"/>
            <w:vMerge w:val="restart"/>
          </w:tcPr>
          <w:p w:rsidR="002466E9" w:rsidRPr="00CF1A0C" w:rsidRDefault="002466E9" w:rsidP="001A3D86">
            <w:pPr>
              <w:pStyle w:val="TableParagraph"/>
              <w:spacing w:before="1"/>
              <w:ind w:left="107" w:right="191"/>
              <w:rPr>
                <w:b/>
                <w:lang w:val="ru-RU"/>
              </w:rPr>
            </w:pPr>
            <w:r w:rsidRPr="00CF1A0C">
              <w:rPr>
                <w:b/>
                <w:lang w:val="ru-RU"/>
              </w:rPr>
              <w:t xml:space="preserve">2. </w:t>
            </w:r>
            <w:r w:rsidRPr="002466E9">
              <w:rPr>
                <w:b/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6379" w:type="dxa"/>
          </w:tcPr>
          <w:p w:rsidR="002466E9" w:rsidRPr="00CF1A0C" w:rsidRDefault="002466E9" w:rsidP="001A3D86">
            <w:pPr>
              <w:pStyle w:val="TableParagraph"/>
              <w:spacing w:line="248" w:lineRule="exact"/>
              <w:rPr>
                <w:lang w:val="ru-RU"/>
              </w:rPr>
            </w:pPr>
            <w:r w:rsidRPr="00CF1A0C">
              <w:rPr>
                <w:lang w:val="ru-RU"/>
              </w:rPr>
              <w:t xml:space="preserve">2.1. </w:t>
            </w:r>
            <w:r w:rsidR="004347FA">
              <w:rPr>
                <w:lang w:val="ru-RU"/>
              </w:rPr>
              <w:t>И</w:t>
            </w:r>
            <w:r w:rsidRPr="002466E9">
              <w:rPr>
                <w:lang w:val="ru-RU"/>
              </w:rPr>
              <w:t>спользование различных способов структурирования проекта</w:t>
            </w:r>
          </w:p>
        </w:tc>
        <w:tc>
          <w:tcPr>
            <w:tcW w:w="850" w:type="dxa"/>
          </w:tcPr>
          <w:p w:rsidR="002466E9" w:rsidRPr="00CF1A0C" w:rsidRDefault="002466E9" w:rsidP="001A3D86">
            <w:pPr>
              <w:pStyle w:val="TableParagraph"/>
              <w:spacing w:line="248" w:lineRule="exact"/>
              <w:rPr>
                <w:lang w:val="ru-RU"/>
              </w:rPr>
            </w:pPr>
          </w:p>
        </w:tc>
      </w:tr>
      <w:tr w:rsidR="002466E9" w:rsidTr="004347FA">
        <w:trPr>
          <w:trHeight w:val="539"/>
        </w:trPr>
        <w:tc>
          <w:tcPr>
            <w:tcW w:w="2552" w:type="dxa"/>
            <w:vMerge/>
          </w:tcPr>
          <w:p w:rsidR="002466E9" w:rsidRPr="00CF1A0C" w:rsidRDefault="002466E9" w:rsidP="001A3D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:rsidR="002466E9" w:rsidRPr="00CF1A0C" w:rsidRDefault="002466E9" w:rsidP="001A3D86">
            <w:pPr>
              <w:pStyle w:val="TableParagraph"/>
              <w:rPr>
                <w:lang w:val="ru-RU"/>
              </w:rPr>
            </w:pPr>
            <w:r w:rsidRPr="00CF1A0C">
              <w:rPr>
                <w:lang w:val="ru-RU"/>
              </w:rPr>
              <w:t xml:space="preserve">2.2. </w:t>
            </w:r>
            <w:r w:rsidR="004347FA">
              <w:rPr>
                <w:lang w:val="ru-RU"/>
              </w:rPr>
              <w:t>Ц</w:t>
            </w:r>
            <w:r w:rsidRPr="002466E9">
              <w:rPr>
                <w:lang w:val="ru-RU"/>
              </w:rPr>
              <w:t>елостность, содержательность и аргументированность представления проекта</w:t>
            </w:r>
          </w:p>
        </w:tc>
        <w:tc>
          <w:tcPr>
            <w:tcW w:w="850" w:type="dxa"/>
          </w:tcPr>
          <w:p w:rsidR="002466E9" w:rsidRPr="00CF1A0C" w:rsidRDefault="002466E9" w:rsidP="001A3D86">
            <w:pPr>
              <w:pStyle w:val="TableParagraph"/>
              <w:rPr>
                <w:lang w:val="ru-RU"/>
              </w:rPr>
            </w:pPr>
          </w:p>
        </w:tc>
      </w:tr>
      <w:tr w:rsidR="002466E9" w:rsidTr="004347FA">
        <w:trPr>
          <w:trHeight w:val="585"/>
        </w:trPr>
        <w:tc>
          <w:tcPr>
            <w:tcW w:w="2552" w:type="dxa"/>
            <w:vMerge/>
          </w:tcPr>
          <w:p w:rsidR="002466E9" w:rsidRPr="00CF1A0C" w:rsidRDefault="002466E9" w:rsidP="001A3D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:rsidR="002466E9" w:rsidRPr="00CF1A0C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  <w:r>
              <w:rPr>
                <w:lang w:val="ru-RU"/>
              </w:rPr>
              <w:t xml:space="preserve">2.3. </w:t>
            </w:r>
            <w:r w:rsidR="004347FA">
              <w:rPr>
                <w:lang w:val="ru-RU"/>
              </w:rPr>
              <w:t>Т</w:t>
            </w:r>
            <w:r w:rsidRPr="002466E9">
              <w:rPr>
                <w:lang w:val="ru-RU"/>
              </w:rPr>
              <w:t>очное и корректное использование профессиональной терминологии</w:t>
            </w:r>
          </w:p>
        </w:tc>
        <w:tc>
          <w:tcPr>
            <w:tcW w:w="850" w:type="dxa"/>
          </w:tcPr>
          <w:p w:rsidR="002466E9" w:rsidRPr="00CF1A0C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</w:p>
        </w:tc>
      </w:tr>
      <w:tr w:rsidR="002466E9" w:rsidTr="004347FA">
        <w:trPr>
          <w:trHeight w:val="340"/>
        </w:trPr>
        <w:tc>
          <w:tcPr>
            <w:tcW w:w="2552" w:type="dxa"/>
            <w:vMerge/>
          </w:tcPr>
          <w:p w:rsidR="002466E9" w:rsidRPr="004347FA" w:rsidRDefault="002466E9" w:rsidP="001A3D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:rsidR="002466E9" w:rsidRPr="002466E9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  <w:r>
              <w:rPr>
                <w:lang w:val="ru-RU"/>
              </w:rPr>
              <w:t xml:space="preserve">2.4. </w:t>
            </w:r>
            <w:r w:rsidR="004347FA">
              <w:rPr>
                <w:lang w:val="ru-RU"/>
              </w:rPr>
              <w:t>О</w:t>
            </w:r>
            <w:r w:rsidRPr="002466E9">
              <w:rPr>
                <w:lang w:val="ru-RU"/>
              </w:rPr>
              <w:t>птимальное использование ИКТ и средств наглядности</w:t>
            </w:r>
          </w:p>
        </w:tc>
        <w:tc>
          <w:tcPr>
            <w:tcW w:w="850" w:type="dxa"/>
          </w:tcPr>
          <w:p w:rsidR="002466E9" w:rsidRPr="002466E9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</w:p>
        </w:tc>
      </w:tr>
      <w:tr w:rsidR="002466E9" w:rsidTr="004347FA">
        <w:trPr>
          <w:trHeight w:val="415"/>
        </w:trPr>
        <w:tc>
          <w:tcPr>
            <w:tcW w:w="2552" w:type="dxa"/>
            <w:vMerge/>
            <w:tcBorders>
              <w:bottom w:val="single" w:sz="6" w:space="0" w:color="000000"/>
            </w:tcBorders>
          </w:tcPr>
          <w:p w:rsidR="002466E9" w:rsidRPr="002466E9" w:rsidRDefault="002466E9" w:rsidP="001A3D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:rsidR="002466E9" w:rsidRPr="002466E9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  <w:r>
              <w:rPr>
                <w:lang w:val="ru-RU"/>
              </w:rPr>
              <w:t>2.5.</w:t>
            </w:r>
            <w:r w:rsidRPr="002466E9">
              <w:rPr>
                <w:lang w:val="ru-RU"/>
              </w:rPr>
              <w:t xml:space="preserve"> </w:t>
            </w:r>
            <w:r w:rsidR="004347FA">
              <w:rPr>
                <w:lang w:val="ru-RU"/>
              </w:rPr>
              <w:t>Д</w:t>
            </w:r>
            <w:r w:rsidRPr="002466E9">
              <w:rPr>
                <w:lang w:val="ru-RU"/>
              </w:rPr>
              <w:t>емонстрация ораторских качеств и артистизма</w:t>
            </w:r>
          </w:p>
        </w:tc>
        <w:tc>
          <w:tcPr>
            <w:tcW w:w="850" w:type="dxa"/>
          </w:tcPr>
          <w:p w:rsidR="002466E9" w:rsidRPr="002466E9" w:rsidRDefault="002466E9" w:rsidP="001A3D86">
            <w:pPr>
              <w:pStyle w:val="TableParagraph"/>
              <w:spacing w:line="242" w:lineRule="auto"/>
              <w:rPr>
                <w:lang w:val="ru-RU"/>
              </w:rPr>
            </w:pPr>
          </w:p>
        </w:tc>
      </w:tr>
      <w:tr w:rsidR="00CF1A0C" w:rsidTr="004347FA">
        <w:trPr>
          <w:trHeight w:val="287"/>
        </w:trPr>
        <w:tc>
          <w:tcPr>
            <w:tcW w:w="2552" w:type="dxa"/>
            <w:tcBorders>
              <w:top w:val="nil"/>
            </w:tcBorders>
          </w:tcPr>
          <w:p w:rsidR="00CF1A0C" w:rsidRPr="00CF1A0C" w:rsidRDefault="00CF1A0C" w:rsidP="001A3D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:rsidR="00CF1A0C" w:rsidRDefault="00CF1A0C" w:rsidP="001A3D86">
            <w:pPr>
              <w:pStyle w:val="TableParagraph"/>
            </w:pPr>
            <w:r w:rsidRPr="00D36699">
              <w:rPr>
                <w:b/>
              </w:rPr>
              <w:t>ОБЩЕЕ КОЛИЧЕСТВО БАЛЛОВ</w:t>
            </w:r>
          </w:p>
        </w:tc>
        <w:tc>
          <w:tcPr>
            <w:tcW w:w="850" w:type="dxa"/>
          </w:tcPr>
          <w:p w:rsidR="00CF1A0C" w:rsidRDefault="00CF1A0C" w:rsidP="001A3D86">
            <w:pPr>
              <w:pStyle w:val="TableParagraph"/>
            </w:pPr>
          </w:p>
        </w:tc>
      </w:tr>
    </w:tbl>
    <w:p w:rsidR="00D95ADB" w:rsidRDefault="00D95ADB"/>
    <w:sectPr w:rsidR="00D9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C"/>
    <w:rsid w:val="0004168C"/>
    <w:rsid w:val="000A3FB5"/>
    <w:rsid w:val="002466E9"/>
    <w:rsid w:val="004347FA"/>
    <w:rsid w:val="00630673"/>
    <w:rsid w:val="00883C3F"/>
    <w:rsid w:val="009D301B"/>
    <w:rsid w:val="009D4131"/>
    <w:rsid w:val="00A52554"/>
    <w:rsid w:val="00CF1A0C"/>
    <w:rsid w:val="00D95ADB"/>
    <w:rsid w:val="00F15C3A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94184-D055-4FA0-AB55-340D66DE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1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CF1A0C"/>
    <w:pPr>
      <w:spacing w:before="2"/>
      <w:ind w:left="88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F1A0C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F1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1A0C"/>
  </w:style>
  <w:style w:type="character" w:customStyle="1" w:styleId="a4">
    <w:name w:val="Основной текст Знак"/>
    <w:basedOn w:val="a0"/>
    <w:link w:val="a3"/>
    <w:uiPriority w:val="1"/>
    <w:rsid w:val="00CF1A0C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F1A0C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</cp:lastModifiedBy>
  <cp:revision>4</cp:revision>
  <dcterms:created xsi:type="dcterms:W3CDTF">2021-09-17T12:34:00Z</dcterms:created>
  <dcterms:modified xsi:type="dcterms:W3CDTF">2023-01-10T10:37:00Z</dcterms:modified>
</cp:coreProperties>
</file>