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0A" w:rsidRDefault="0061610A" w:rsidP="00966F28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36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40"/>
          <w:lang w:val="ru-RU" w:eastAsia="ru-RU"/>
        </w:rPr>
        <w:t xml:space="preserve">«МЕТОДИЧЕСКИЕ РЕКОМЕНДАЦИИ ПО ПОДГОТОВКЕ К </w:t>
      </w:r>
      <w:r w:rsidRPr="00966F28">
        <w:rPr>
          <w:rFonts w:ascii="Times New Roman" w:eastAsia="Times New Roman" w:hAnsi="Times New Roman"/>
          <w:b/>
          <w:bCs/>
          <w:color w:val="000000"/>
          <w:sz w:val="48"/>
          <w:lang w:val="ru-RU" w:eastAsia="ru-RU"/>
        </w:rPr>
        <w:t>ЕГЭ</w:t>
      </w:r>
      <w:r w:rsidR="00966F28">
        <w:rPr>
          <w:rFonts w:ascii="Times New Roman" w:eastAsia="Times New Roman" w:hAnsi="Times New Roman"/>
          <w:b/>
          <w:bCs/>
          <w:color w:val="000000"/>
          <w:sz w:val="40"/>
          <w:lang w:val="ru-RU" w:eastAsia="ru-RU"/>
        </w:rPr>
        <w:t xml:space="preserve"> </w:t>
      </w:r>
      <w:r w:rsidRPr="00966F28">
        <w:rPr>
          <w:rFonts w:ascii="Times New Roman" w:eastAsia="Times New Roman" w:hAnsi="Times New Roman"/>
          <w:b/>
          <w:bCs/>
          <w:color w:val="000000"/>
          <w:sz w:val="40"/>
          <w:lang w:val="ru-RU" w:eastAsia="ru-RU"/>
        </w:rPr>
        <w:t>ПО БИОЛОГИИ</w:t>
      </w:r>
      <w:r w:rsidRPr="00966F28">
        <w:rPr>
          <w:rFonts w:ascii="Times New Roman" w:eastAsia="Times New Roman" w:hAnsi="Times New Roman"/>
          <w:b/>
          <w:bCs/>
          <w:color w:val="000000"/>
          <w:sz w:val="36"/>
          <w:lang w:val="ru-RU" w:eastAsia="ru-RU"/>
        </w:rPr>
        <w:t>»</w:t>
      </w:r>
    </w:p>
    <w:p w:rsidR="00966F28" w:rsidRPr="00966F28" w:rsidRDefault="00966F28" w:rsidP="00966F28">
      <w:pPr>
        <w:spacing w:line="270" w:lineRule="atLeast"/>
        <w:jc w:val="center"/>
        <w:rPr>
          <w:rFonts w:ascii="Calibri" w:eastAsia="Times New Roman" w:hAnsi="Calibri"/>
          <w:color w:val="000000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5D4B00"/>
          <w:sz w:val="28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ЕГЭ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становится не только формой контроля знаний и умений выпускников, но и оказывает влияние на учебно-воспитательный процесс в целом.</w:t>
      </w:r>
      <w:r w:rsidRPr="001D30ED">
        <w:rPr>
          <w:rFonts w:ascii="Calibri" w:eastAsia="Times New Roman" w:hAnsi="Calibri"/>
          <w:color w:val="5D4B00"/>
          <w:sz w:val="28"/>
          <w:lang w:eastAsia="ru-RU"/>
        </w:rPr>
        <w:t> </w:t>
      </w:r>
    </w:p>
    <w:p w:rsidR="00966F28" w:rsidRDefault="00966F28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  <w:t>Задачи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единого государственного экзамена по биологии: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*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оценить уровень биологической подготовки учащихся;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*совместить школьный выпускной и вступительный экзамен в вуз, создать равные условия для поступления в вузы;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*обеспечить одинаковые требования к выпускникам школы и абитуриентам вуза;</w:t>
      </w: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*дифференцировать выпускников школ по уровню овладения биологическими знаниями    и умениями и тем самым способствовать объективному отбору абитуриентов в вуз.</w:t>
      </w:r>
    </w:p>
    <w:p w:rsidR="00966F28" w:rsidRDefault="00966F28" w:rsidP="00966F28">
      <w:pPr>
        <w:ind w:firstLine="567"/>
        <w:jc w:val="both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  <w:t>Цели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ЕГЭ отразились не только на его содержании, которое включает не только знания заключительного раздела общей биологии, но и на наиболее</w:t>
      </w:r>
      <w:r>
        <w:rPr>
          <w:rFonts w:ascii="Times New Roman" w:eastAsia="Times New Roman" w:hAnsi="Times New Roman"/>
          <w:color w:val="000000"/>
          <w:lang w:eastAsia="ru-RU"/>
        </w:rPr>
        <w:t> 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существенных вопросах, изучаемых в основной школе. Большой объем знаний по разделу общей биологии объясняется тем, что в нем интегрируются, теоретически обосновываются фактические знания, раскрываемые в курсе биологии основной школы с позиции клеточной, хромосомной, эволюционной теорий, законов живой природы. Особое внимание в ЕГЭ уделяется контролю цитологических знаний, соответствующих теоретическим основам знаний процессов жизнедеятельности организмов, их размножения, онтогенеза, генетики, селекции, эволюции.</w:t>
      </w:r>
      <w:r w:rsidRPr="001D30ED">
        <w:rPr>
          <w:rFonts w:ascii="Arial" w:eastAsia="Times New Roman" w:hAnsi="Arial" w:cs="Arial"/>
          <w:color w:val="444444"/>
          <w:lang w:eastAsia="ru-RU"/>
        </w:rPr>
        <w:t> </w:t>
      </w:r>
    </w:p>
    <w:p w:rsidR="00966F28" w:rsidRDefault="00966F28" w:rsidP="00966F28">
      <w:pPr>
        <w:ind w:firstLine="360"/>
        <w:jc w:val="both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</w:p>
    <w:p w:rsidR="0061610A" w:rsidRPr="00966F28" w:rsidRDefault="0061610A" w:rsidP="00966F28">
      <w:pPr>
        <w:ind w:firstLine="36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  <w:t>Перед учителем стоит вопрос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: с чего начинать и когда начинать подготовку к ЕГЭ? </w:t>
      </w: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С самых первых уроков биологии в 6 классе. В структуру урока необходимо вводить тестовый материал аналогичного содержания, который поможет сформировать у учащихся вышеперечисленные умения. Подготовкой к ЕГЭ нужно заниматься постоянно, из урока в урок. За один год подготовки высоких результатов добиться невозможно. С начала 11 класса необходимо переходить к детальному повторению.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В начале 11 класса следует заранее выявить, кто из учащихся уверенно выбирает ЕГЭ для аттестации, и предложить им план систематической самостоятельной подготовки к экзамену. Начинать следует с анализа структуры экзаменационной работы и выделения тех тем, которые в неё включены. Затем необходимо подобрать учебные материалы, которые позволят учащемуся последовательно повторить сначала весь курс общей биологии и только затем перейти к повторению разделов из биологии растений, животных и человека, т.к. в экзаменационной работе они рассматриваются с общебиологической точки зрения. Не следует начинать подготовку к экзамену с вариантов экзаменационных работ, ибо в них материал распределён в соответствии с целями экзамена, т.е. вразнобой, а не в соответствии со структурой и программой курса школьной биологии. Именно поэтому следует придерживаться обычного оглавления действующих учебников и учебных пособий.</w:t>
      </w:r>
      <w:r w:rsidRPr="001D30E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</w:p>
    <w:p w:rsidR="00966F28" w:rsidRDefault="00966F28" w:rsidP="00966F28">
      <w:pPr>
        <w:spacing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Требования к экзаменационной работе (ЕГЭ)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1- Полнота охвата заданиями обязательного минимума содержания курса, предусмотренного стандартом биологического образования;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2 -Выявление уровня овладения предметными знаниями и умениями, важными для формирования научного мировоззрения, экологической, гигиенической и генетической грамотности выпускников, необходимой в жизни и практической деятельности;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3 -Разнообразие деятельности экзаменуемых при выполнении заданий как показатель усвоения материала с необходимой глубиной понимания;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lastRenderedPageBreak/>
        <w:t>4 -Ориентация на оценку предметной компетенции (природоохранной, здоровьесберегающей и др.);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5 -Использование заданий, различных по форме предъявления и уровню сложности, позволяющих дифференцированно оценить достижения экзаменуемых;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6 -Равноценность вариантов экзаменационной работы в целом и заданий каждой содержательной линии.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966F28" w:rsidRDefault="00966F28" w:rsidP="00966F28">
      <w:pPr>
        <w:spacing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Основные предметные умения: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-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знать, понимать основные положения биологических теорий, закономерностей,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-воспроизводить знания об особенностях строения биологических систем, процессов и явлений;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-применять биологические знания и умения для объяснения сущности и особенностей биологических теорий, законов, объектов, процессов и явлений; анализировать биологические процессы и явления,</w:t>
      </w:r>
    </w:p>
    <w:p w:rsidR="0061610A" w:rsidRPr="00966F28" w:rsidRDefault="0061610A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-объяснять результаты биологических экспериментов,</w:t>
      </w:r>
    </w:p>
    <w:p w:rsidR="0061610A" w:rsidRDefault="0061610A" w:rsidP="00966F28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-оценивать изменения в окружающей среде и их воздействия на биосферу</w:t>
      </w:r>
    </w:p>
    <w:p w:rsidR="00966F28" w:rsidRPr="00966F28" w:rsidRDefault="00966F28" w:rsidP="00966F28">
      <w:pPr>
        <w:jc w:val="both"/>
        <w:rPr>
          <w:rFonts w:ascii="Calibri" w:eastAsia="Times New Roman" w:hAnsi="Calibri"/>
          <w:color w:val="000000"/>
          <w:lang w:val="ru-RU" w:eastAsia="ru-RU"/>
        </w:rPr>
      </w:pPr>
    </w:p>
    <w:p w:rsidR="0061610A" w:rsidRDefault="0061610A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КИМе выделены отдельные линии, предусматривающие проверку знаний из всех разделов биологии и сформированности различных учебных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  <w:t>умений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966F28" w:rsidRPr="00966F28" w:rsidRDefault="00966F28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– Задания практико-ориентированного характера, требующие применения биологических знаний в практических ситуациях;</w:t>
      </w:r>
    </w:p>
    <w:p w:rsidR="0061610A" w:rsidRPr="00966F28" w:rsidRDefault="0061610A" w:rsidP="00966F28">
      <w:pPr>
        <w:spacing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–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Задания на работу с текстом или рисунком, требующие демонстрации умений анализировать и объяснять биологическую информацию, исправлять ошибочные суждения, определять по рисунку биологический объект и описывать его строение, объяснять биологические функции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– Задания, проверяющие биологические знания из основной школы о многообразии организмов, организме человека, строении и функциях его органов и систем органов;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–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Задания, направленные на проверку знаний по эволюции и экологии, умений объяснять то или иное эволюционное явление, анализировать и объяснять многообразие взаимоотношений организмов в природе, их связь с окружающей средой, оценивать последствия деятельности человека в биосфере, прогнозировать результаты его воздействия на окружающую среду;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– Задания, предусматривающие решение задач по цитологии и проверяющие умения применять теоретические биологические знания на практике;</w:t>
      </w:r>
    </w:p>
    <w:p w:rsidR="0061610A" w:rsidRDefault="0061610A" w:rsidP="00966F28">
      <w:pPr>
        <w:spacing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– Задания, проверяющие умения использовать законы наследственности на практике при решении задач по генетике.</w:t>
      </w:r>
    </w:p>
    <w:p w:rsidR="00966F28" w:rsidRPr="00966F28" w:rsidRDefault="00966F28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i/>
          <w:iCs/>
          <w:color w:val="444444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План изучения материала соответствует следующему содержанию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Предмет и методы биологии.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Уровни организации живых систем.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Свойства биологических систем.</w:t>
      </w:r>
    </w:p>
    <w:p w:rsidR="0061610A" w:rsidRPr="00966F28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Клеточная теория. Клетка как биологическая система.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Вирусы – неклеточные формы.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Организм как биологическая система.</w:t>
      </w:r>
    </w:p>
    <w:p w:rsidR="0061610A" w:rsidRPr="00966F28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Разнообразие организмов. Растения, животные, грибы, бактерии.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Организм человека.</w:t>
      </w:r>
    </w:p>
    <w:p w:rsidR="0061610A" w:rsidRPr="00966F28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Размножение и индивидуальное развитие организмов.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Закономерности наследственности и изменчивости.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Селекция.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Основные систематические категории.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Надорганизменные системы.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Эволюция органического мира.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Антропогенез.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Биология растений.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lastRenderedPageBreak/>
        <w:t>Биология животных.</w:t>
      </w:r>
    </w:p>
    <w:p w:rsidR="0061610A" w:rsidRPr="001D30ED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Биология человека.</w:t>
      </w:r>
    </w:p>
    <w:p w:rsidR="0061610A" w:rsidRPr="00966F28" w:rsidRDefault="0061610A" w:rsidP="00966F28">
      <w:pPr>
        <w:numPr>
          <w:ilvl w:val="0"/>
          <w:numId w:val="1"/>
        </w:numPr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Выполнение тренировочных экзаменационных работ.</w:t>
      </w:r>
    </w:p>
    <w:p w:rsidR="00966F28" w:rsidRPr="001D30ED" w:rsidRDefault="00966F28" w:rsidP="00966F28">
      <w:pPr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Желательно использовать текущий контроль в форме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мини-контрольных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работ в тестовой форме, проверяющих как знание так текущего материала, так и пройденного ранее.</w:t>
      </w:r>
    </w:p>
    <w:p w:rsidR="0061610A" w:rsidRDefault="0061610A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Рекомендую использовать при подготовке учащихся к ЕГЭ новые формы работы с дидактическими материалами: тренинги, репетиционные экзамены, деловые игры “Сдаём ЕГЭ”, банк заданий на портале ФИПИ.</w:t>
      </w:r>
    </w:p>
    <w:p w:rsidR="00966F28" w:rsidRPr="00966F28" w:rsidRDefault="00966F28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</w:p>
    <w:p w:rsidR="0061610A" w:rsidRPr="00966F28" w:rsidRDefault="0061610A" w:rsidP="00966F28">
      <w:pPr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План самостоятельной подготовки к ЕГЭ: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Познакомьтесь со структурой экзаменационной работы прошлых лет.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Проанализируйте материал, который в них входит, и наметьте последовательность его изучения.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Подумайте над тем, как можно наиболее экономно сгруппировать учебный материал для более эффективного его изучения.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Выберите не более трёх учебных пособий, по которым вы будете заниматься.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Определите наиболее простые и наиболее сложные разделы курса.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Работайте с курсом последовательно, обращая внимание на наиболее трудные разделы.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Работая с текстом, обязательно задумывайтесь над тем, о чём говорится в тексте.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Составьте самостоятельно вопросы к отдельным фрагментам текста.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Выбирая материал для тренировки, сравните его с образцами экзаменационных работ. Важно, чтобы эти работы расширяли содержание и позволяли глубже понять необходимый материал.</w:t>
      </w:r>
    </w:p>
    <w:p w:rsidR="0061610A" w:rsidRPr="00966F28" w:rsidRDefault="0061610A" w:rsidP="00966F28">
      <w:pPr>
        <w:numPr>
          <w:ilvl w:val="0"/>
          <w:numId w:val="2"/>
        </w:numPr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Сначала работайте с заданиями, позволяющими последовательно изучить курс, и только затем переходите к тренировочным тестам ЕГЭ.</w:t>
      </w:r>
    </w:p>
    <w:p w:rsidR="0061610A" w:rsidRDefault="0061610A" w:rsidP="00966F28">
      <w:pPr>
        <w:spacing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Желательно проработать 10-15 вариантов экзаменационных работ прошлых лет.</w:t>
      </w:r>
    </w:p>
    <w:p w:rsidR="00966F28" w:rsidRPr="00966F28" w:rsidRDefault="00966F28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Внеурочная подготовка учащихся к ЕГЭ: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Первый этап: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входная диагностика. Ребятам предлагается прорешать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несколько вариантов ЕГЭ. Это может быть сделано не на одном занятии. Основная цель: выявить уровень знаний на данный момент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и определить западающие темы.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Второй этап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: анализ допущенных ошибок, определение тем и типов заданий, требующих доработки.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Третий этап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: составление общего тематического плана для групповых занятий. Данный план должен включать те темы, которые являются наиболее сложными для большинства учащихся.</w:t>
      </w:r>
    </w:p>
    <w:p w:rsidR="0061610A" w:rsidRPr="00966F28" w:rsidRDefault="0061610A" w:rsidP="00966F28">
      <w:pPr>
        <w:spacing w:line="270" w:lineRule="atLeast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Четвертый этап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: составление индивидуальных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тематических планов для самостоятельной и индивидуальной работы с учащимися. Как правило, у каждого из ребят индивидуальный уровень подготовленности и это требует конкретной работы с каждым учеником.</w:t>
      </w:r>
    </w:p>
    <w:p w:rsidR="00966F28" w:rsidRPr="00966F28" w:rsidRDefault="0061610A" w:rsidP="00966F28">
      <w:pPr>
        <w:spacing w:line="27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Пятый этап: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организация и проведение групповых занятий по общему плану. Количество занятий рассчитывается в зависимости от уровня подготовленности учащихся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в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экзамену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и количества тем, требующих доработки.</w:t>
      </w:r>
    </w:p>
    <w:p w:rsidR="0061610A" w:rsidRDefault="0061610A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  <w:t>С этой целью КИМ должны быть переориентированы на проверку достижения обучающимися следующих результатов:</w:t>
      </w:r>
    </w:p>
    <w:p w:rsidR="00966F28" w:rsidRPr="00966F28" w:rsidRDefault="00966F28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u w:val="single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1.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3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.Умения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lastRenderedPageBreak/>
        <w:t>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4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.Важным направлением в долгосрочной перспективе совершенствования ЕГЭ по биологии следует рассматривать включение заданий, контролирующих практическую значимость, ценность биологических знаний, проверяющих исследовательские навыки выпускников, овладение ими методами научного познания, умения делать выводы и заключения, структурировать материал, объяснять, доказывать, защищать свои идеи.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966F28" w:rsidRDefault="00966F28" w:rsidP="00966F28">
      <w:pPr>
        <w:spacing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Ошибки выпускников при подготовке к ЕГЭ</w:t>
      </w:r>
    </w:p>
    <w:p w:rsidR="0061610A" w:rsidRPr="00966F28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Спохватиться месяц-другой до ЕГЭ. Считать, что этого количества времени хватит на подготовку.</w:t>
      </w:r>
    </w:p>
    <w:p w:rsidR="0061610A" w:rsidRPr="001D30ED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Полагаться на хорошие школьные оценки и ничего не предпринимать. </w:t>
      </w:r>
      <w:r w:rsidRPr="001D30ED">
        <w:rPr>
          <w:rFonts w:ascii="Times New Roman" w:eastAsia="Times New Roman" w:hAnsi="Times New Roman"/>
          <w:color w:val="000000"/>
          <w:lang w:eastAsia="ru-RU"/>
        </w:rPr>
        <w:t>Зачем прикладывать дополнительные усилия, если и так идет хорошо?</w:t>
      </w:r>
    </w:p>
    <w:p w:rsidR="0061610A" w:rsidRPr="00966F28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Ограничиться ВУЗовскими подготовительными курсами. Думать, что вузовские курсы гарантируют высокий результат.</w:t>
      </w:r>
    </w:p>
    <w:p w:rsidR="0061610A" w:rsidRPr="001D30ED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При подготовке к ЕГЭ ограничиться пособиям для подготовки к ЕГЭ. </w:t>
      </w:r>
      <w:r w:rsidRPr="001D30ED">
        <w:rPr>
          <w:rFonts w:ascii="Times New Roman" w:eastAsia="Times New Roman" w:hAnsi="Times New Roman"/>
          <w:color w:val="000000"/>
          <w:lang w:eastAsia="ru-RU"/>
        </w:rPr>
        <w:t>Полагать, что достаточно «натаскаться» на задачи, характерные для ЕГЭ.</w:t>
      </w:r>
    </w:p>
    <w:p w:rsidR="0061610A" w:rsidRPr="001D30ED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Пренебрежительное отношение к учебникам.</w:t>
      </w:r>
    </w:p>
    <w:p w:rsidR="0061610A" w:rsidRPr="00966F28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Недооценка объема необходимых знаний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по данному предмету</w:t>
      </w:r>
    </w:p>
    <w:p w:rsidR="0061610A" w:rsidRPr="00966F28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Подготовимся самостоятельно. Вызубрим по учебнику и по шпаргалкам.</w:t>
      </w:r>
    </w:p>
    <w:p w:rsidR="0061610A" w:rsidRPr="00966F28" w:rsidRDefault="0061610A" w:rsidP="00966F28">
      <w:pPr>
        <w:numPr>
          <w:ilvl w:val="0"/>
          <w:numId w:val="3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Пробелы в подготовке по биологии.</w:t>
      </w:r>
    </w:p>
    <w:p w:rsidR="00966F28" w:rsidRPr="00966F28" w:rsidRDefault="00966F28" w:rsidP="00966F28">
      <w:p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</w:p>
    <w:p w:rsid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Основные плюсы и минусы ЕГЭ: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ПЛЮСЫ: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Помогает избежать коррупции и блата при поступлении в ВУЗы.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Оценивает знания и способности ученика более объективно, чем традиционные виды экзаменов.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Стимулирует подготовку учеников к экзамену, в том числе и самостоятельную.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Позволяет сравнивать качество образования в разных школах и регионах.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Позволяет выпускникам поступать в ВУЗы, находящиеся на значительном расстоянии от места их проживания, не тратясь на дорогу, а всего лишь отправив сведения о сдаче ЕГЭ по почте. Облегчается подача документов сразу в несколько ВУЗов, без необходимости сдавать в каждом из них экзамены.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Позволяет выявлять достойных абитуриентов в провинции, которые ранее не имели возможности сдавать вступительные экзамены в крупных городах.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Проверка результата частично компьютеризирована, что позволяет сэкономить время и деньги, так как надо тратиться на услуги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наемных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проверяющих.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Повышение требований на ЕГЭ, как утверждается, ведет к повышению качества образования, квалификации учителей и качества учебной литературы.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ЕГЭ похож на системы выпускных экзаменов в развитых странах, что со временем может привести к признанию российских аттестатов в других странах.</w:t>
      </w:r>
    </w:p>
    <w:p w:rsidR="0061610A" w:rsidRPr="00966F28" w:rsidRDefault="0061610A" w:rsidP="00966F28">
      <w:pPr>
        <w:numPr>
          <w:ilvl w:val="0"/>
          <w:numId w:val="4"/>
        </w:numPr>
        <w:spacing w:line="330" w:lineRule="atLeast"/>
        <w:ind w:left="148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Оценивается по более широкой шкале баллов(100), нежели стандартные экзамены, что делает возможным выявлять лучших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из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лучших.</w:t>
      </w:r>
    </w:p>
    <w:p w:rsidR="00966F28" w:rsidRDefault="00966F28" w:rsidP="00966F28">
      <w:pPr>
        <w:spacing w:line="33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966F28" w:rsidRPr="00966F28" w:rsidRDefault="00966F28" w:rsidP="00966F28">
      <w:pPr>
        <w:spacing w:line="330" w:lineRule="atLeast"/>
        <w:jc w:val="both"/>
        <w:rPr>
          <w:rFonts w:ascii="Calibri" w:eastAsia="Times New Roman" w:hAnsi="Calibri" w:cs="Arial"/>
          <w:color w:val="000000"/>
          <w:lang w:val="ru-RU" w:eastAsia="ru-RU"/>
        </w:rPr>
      </w:pPr>
    </w:p>
    <w:p w:rsidR="0061610A" w:rsidRPr="001D30ED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eastAsia="ru-RU"/>
        </w:rPr>
      </w:pPr>
      <w:r w:rsidRPr="001D30ED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lastRenderedPageBreak/>
        <w:t>МИНУСЫ: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КИМ не привычен для российской системы образования.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Выбор одного из варианта из нескольких не всегда показывает реальных знаний учащегося, т. к. часть ответов может быть выбрана случайно. Тестовая форма главным образом показывает качество выученного материала и плохо пригодна для оценки компетентности или способности к творческому подходу.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Нельзя одним контрольно-измерительным материалом качественно проверить уровень подготовленности слабо и хорошо подготовленных выпускников школ.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Не учитывается специализации школы: ученики как школ с гуманитарным, так и с естественнонаучным уклоном сдают один и тот же вариант обязательного выпускного экзамена.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Приводит к новому виду репетиторства, связанного с повышением уровня знаний в спецификациях.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При компьютеризованной проверке частей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А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и В возможны ошибки распознавания ответов ученика, которые засчитываются как неправильные ответы.</w:t>
      </w:r>
    </w:p>
    <w:p w:rsidR="0061610A" w:rsidRPr="00966F28" w:rsidRDefault="0061610A" w:rsidP="00966F28">
      <w:pPr>
        <w:numPr>
          <w:ilvl w:val="0"/>
          <w:numId w:val="5"/>
        </w:num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color w:val="000000"/>
          <w:lang w:val="ru-RU" w:eastAsia="ru-RU"/>
        </w:rPr>
        <w:t>Отмена устной части экзамена ухудшает качество подготовки к экзаменам и качество знаний абитуриентов.</w:t>
      </w:r>
    </w:p>
    <w:p w:rsidR="00966F28" w:rsidRPr="00966F28" w:rsidRDefault="00966F28" w:rsidP="00966F28">
      <w:pPr>
        <w:spacing w:line="330" w:lineRule="atLeast"/>
        <w:ind w:left="1440"/>
        <w:jc w:val="both"/>
        <w:rPr>
          <w:rFonts w:ascii="Calibri" w:eastAsia="Times New Roman" w:hAnsi="Calibri" w:cs="Arial"/>
          <w:color w:val="000000"/>
          <w:lang w:val="ru-RU" w:eastAsia="ru-RU"/>
        </w:rPr>
      </w:pP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Методические рекомендации для учителя биологии: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1.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Каждому учителю при подготовке учащихся к экзамену необходимо уделять больше внимания работе с заданиями, подобными заданиям КИМ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,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учить правильно письменно излагать свои мысли. Кроме того, при завершении изучения каждой темы целесообразно проводить зачеты с использованием теста, в который следует включать задания не только с выбором одного или нескольких верных ответов, но и со свободным ответом.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2.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Для подготовки учащихся к ЕГЭ по биологии следует ориентироваться не только на базовый, но и на профильный уровень государственных образовательных стандартов, поскольку экзамен по биологии является экзаменом по выбору. С этой целью в учебном процессе основное внимание должно быть направлено на овладение выпускниками основным содержанием курса биологии: важнейшими биологическими теориями, законами, закономерностями, понятиями и фактами, необходимыми для их конкретизации, разнообразными видами учебной деятельности, а также знаниями и умениями, востребованными в жизни и практической деятельности.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3.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Наиболее эффективная подготовка учащихся к итоговой аттестации осуществляется не в процессе их «натаскивания» при решении заданий ЕГЭ прошлых лет, а через систематическую работу, направленную на достижение всего спектра задач школьного курса биологии, обозначенных в Государственном образовательном стандарте по биологии.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Учителю следует особо обратить внимание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на те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вопросы курса биологии основной школы, которые не изучаются повторно в средней школе. В начале изучения каждой темы в 10-11 классах необходимо определить уровень усвоения знаний по данной теме курса основной школы. На наш взгляд, для этого необходимо проводить входную диагностику, которая в каждом конкретном классе позволяет скорректировать содержание темы и выбрать тот или иной подход к изучению темы и ликвидировать выявленные пробелы в знаниях и умениях учащихся.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В 10 и 11 классах при организации повторения следует обратить внимание на следующие разделы курса основной школы: многообразие растений и животных, их систематика; значение растений и животных в природе и жизни человека, особенности семенного, спорового и вегетативного размножения растений, способы полового размножения животных; физиологические процессы выделения, дыхания, кровообращения у человека, иммунитет, гомеостаз, значение лечебных сывороток и профилактических прививок.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       </w:t>
      </w:r>
      <w:proofErr w:type="gramEnd"/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>5-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При подготовке к ЕГЭ необходимо проводить повторение наиболее существенных знаний за основную школу в органической связи с изучением раздела общей биологии. К ним относятся знания организменного уровня организации жизни (строения и жизнедеятельности организмов: человека, растений, животных, грибов, бактерий), а также многообразия организмов разных царств, их классификации и усложнения в процессе эволюции.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6-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Вопросы эволюции из года в год являются наиболее трудными для </w:t>
      </w:r>
      <w:proofErr w:type="gramStart"/>
      <w:r w:rsidRPr="00966F28">
        <w:rPr>
          <w:rFonts w:ascii="Times New Roman" w:eastAsia="Times New Roman" w:hAnsi="Times New Roman"/>
          <w:color w:val="000000"/>
          <w:lang w:val="ru-RU" w:eastAsia="ru-RU"/>
        </w:rPr>
        <w:t>экзаменуемых</w:t>
      </w:r>
      <w:proofErr w:type="gramEnd"/>
      <w:r w:rsidRPr="00966F28">
        <w:rPr>
          <w:rFonts w:ascii="Times New Roman" w:eastAsia="Times New Roman" w:hAnsi="Times New Roman"/>
          <w:color w:val="000000"/>
          <w:lang w:val="ru-RU" w:eastAsia="ru-RU"/>
        </w:rPr>
        <w:t>. При их обобщении в старшей школе необходимо уделять больше внимания использованию знаний об историческом развитии растительного и животного мира из основной школы для конкретизации теоретических понятий об эволюции органического мира.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7-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В перспективе необходимо учитывать задачи совершенствования биологического образования, предусмотренные в стандарте второго поколения: усиление компетентностной составляющей содержания, его практической направленности, формирование универсальных и предметных способов деятельности.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8.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Кроме вышеперечисленных рекомендаций, хотелось бы добавить следующее: при подготовке к ЕГЭ очень эффективно использование дополнительной литературы. Это могут быть учебники других авторов, учебники углубленного уровня изучения, пособия для поступающих в вузы, тренировочные материалы ЕГЭ.</w:t>
      </w:r>
    </w:p>
    <w:p w:rsidR="0061610A" w:rsidRPr="00966F28" w:rsidRDefault="0061610A" w:rsidP="00966F28">
      <w:pPr>
        <w:spacing w:line="270" w:lineRule="atLeast"/>
        <w:ind w:firstLine="567"/>
        <w:jc w:val="both"/>
        <w:rPr>
          <w:rFonts w:ascii="Calibri" w:eastAsia="Times New Roman" w:hAnsi="Calibri"/>
          <w:color w:val="000000"/>
          <w:lang w:val="ru-RU" w:eastAsia="ru-RU"/>
        </w:rPr>
      </w:pP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b/>
          <w:bCs/>
          <w:color w:val="000000"/>
          <w:lang w:val="ru-RU" w:eastAsia="ru-RU"/>
        </w:rPr>
        <w:t>9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.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Очень важным дополнением к работе по данному направлению является организация и проведение элективных курсов. Они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 xml:space="preserve">могут иметь разную тематику, </w:t>
      </w:r>
      <w:r w:rsidRPr="001D30ED">
        <w:rPr>
          <w:rFonts w:ascii="Times New Roman" w:eastAsia="Times New Roman" w:hAnsi="Times New Roman"/>
          <w:color w:val="000000"/>
          <w:lang w:eastAsia="ru-RU"/>
        </w:rPr>
        <w:t> </w:t>
      </w:r>
      <w:r w:rsidRPr="00966F28">
        <w:rPr>
          <w:rFonts w:ascii="Times New Roman" w:eastAsia="Times New Roman" w:hAnsi="Times New Roman"/>
          <w:color w:val="000000"/>
          <w:lang w:val="ru-RU" w:eastAsia="ru-RU"/>
        </w:rPr>
        <w:t>но должны придерживаться одной цели: углубленное и расширенное изучение основных биологических понятий и законов.</w:t>
      </w:r>
    </w:p>
    <w:p w:rsidR="00793D8F" w:rsidRPr="00966F28" w:rsidRDefault="00793D8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793D8F" w:rsidRPr="00966F28" w:rsidSect="00966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288C"/>
    <w:multiLevelType w:val="multilevel"/>
    <w:tmpl w:val="2EE0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47EC"/>
    <w:multiLevelType w:val="multilevel"/>
    <w:tmpl w:val="7C8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5595D"/>
    <w:multiLevelType w:val="multilevel"/>
    <w:tmpl w:val="5384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27A24"/>
    <w:multiLevelType w:val="multilevel"/>
    <w:tmpl w:val="A25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64A56"/>
    <w:multiLevelType w:val="multilevel"/>
    <w:tmpl w:val="58DE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0C"/>
    <w:rsid w:val="00225C0C"/>
    <w:rsid w:val="0061610A"/>
    <w:rsid w:val="00793D8F"/>
    <w:rsid w:val="009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C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C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5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5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5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5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5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C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5C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5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5C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5C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5C0C"/>
    <w:rPr>
      <w:b/>
      <w:bCs/>
    </w:rPr>
  </w:style>
  <w:style w:type="character" w:styleId="a8">
    <w:name w:val="Emphasis"/>
    <w:basedOn w:val="a0"/>
    <w:uiPriority w:val="20"/>
    <w:qFormat/>
    <w:rsid w:val="00225C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5C0C"/>
    <w:rPr>
      <w:szCs w:val="32"/>
    </w:rPr>
  </w:style>
  <w:style w:type="paragraph" w:styleId="aa">
    <w:name w:val="List Paragraph"/>
    <w:basedOn w:val="a"/>
    <w:uiPriority w:val="34"/>
    <w:qFormat/>
    <w:rsid w:val="00225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C0C"/>
    <w:rPr>
      <w:i/>
    </w:rPr>
  </w:style>
  <w:style w:type="character" w:customStyle="1" w:styleId="22">
    <w:name w:val="Цитата 2 Знак"/>
    <w:basedOn w:val="a0"/>
    <w:link w:val="21"/>
    <w:uiPriority w:val="29"/>
    <w:rsid w:val="00225C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5C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5C0C"/>
    <w:rPr>
      <w:b/>
      <w:i/>
      <w:sz w:val="24"/>
    </w:rPr>
  </w:style>
  <w:style w:type="character" w:styleId="ad">
    <w:name w:val="Subtle Emphasis"/>
    <w:uiPriority w:val="19"/>
    <w:qFormat/>
    <w:rsid w:val="00225C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5C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5C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5C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5C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5C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C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C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5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5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5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5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5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5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5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5C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5C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5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5C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5C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5C0C"/>
    <w:rPr>
      <w:b/>
      <w:bCs/>
    </w:rPr>
  </w:style>
  <w:style w:type="character" w:styleId="a8">
    <w:name w:val="Emphasis"/>
    <w:basedOn w:val="a0"/>
    <w:uiPriority w:val="20"/>
    <w:qFormat/>
    <w:rsid w:val="00225C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5C0C"/>
    <w:rPr>
      <w:szCs w:val="32"/>
    </w:rPr>
  </w:style>
  <w:style w:type="paragraph" w:styleId="aa">
    <w:name w:val="List Paragraph"/>
    <w:basedOn w:val="a"/>
    <w:uiPriority w:val="34"/>
    <w:qFormat/>
    <w:rsid w:val="00225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5C0C"/>
    <w:rPr>
      <w:i/>
    </w:rPr>
  </w:style>
  <w:style w:type="character" w:customStyle="1" w:styleId="22">
    <w:name w:val="Цитата 2 Знак"/>
    <w:basedOn w:val="a0"/>
    <w:link w:val="21"/>
    <w:uiPriority w:val="29"/>
    <w:rsid w:val="00225C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5C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5C0C"/>
    <w:rPr>
      <w:b/>
      <w:i/>
      <w:sz w:val="24"/>
    </w:rPr>
  </w:style>
  <w:style w:type="character" w:styleId="ad">
    <w:name w:val="Subtle Emphasis"/>
    <w:uiPriority w:val="19"/>
    <w:qFormat/>
    <w:rsid w:val="00225C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5C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5C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5C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5C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5C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2019-10-30T14:33:00Z</dcterms:created>
  <dcterms:modified xsi:type="dcterms:W3CDTF">2019-10-30T14:33:00Z</dcterms:modified>
</cp:coreProperties>
</file>